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jc w:val="center"/>
        <w:rPr>
          <w:rFonts w:ascii="宋体" w:hAnsi="宋体" w:cs="仿宋_GB2312"/>
          <w:b/>
          <w:color w:val="000000"/>
          <w:sz w:val="44"/>
          <w:szCs w:val="44"/>
        </w:rPr>
      </w:pPr>
      <w:r>
        <w:rPr>
          <w:rFonts w:hint="eastAsia" w:ascii="宋体" w:hAnsi="宋体" w:cs="仿宋_GB2312"/>
          <w:b/>
          <w:color w:val="000000"/>
          <w:sz w:val="44"/>
          <w:szCs w:val="44"/>
        </w:rPr>
        <w:t>山东省装配式建筑产业基地实施情况调度表</w:t>
      </w:r>
    </w:p>
    <w:p>
      <w:pPr>
        <w:spacing w:line="400" w:lineRule="exact"/>
        <w:jc w:val="center"/>
        <w:rPr>
          <w:rFonts w:ascii="楷体" w:hAnsi="楷体" w:eastAsia="楷体" w:cs="楷体"/>
          <w:b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</w:rPr>
        <w:t>（集成应用、部品生产类）</w:t>
      </w:r>
    </w:p>
    <w:p>
      <w:pPr>
        <w:spacing w:line="40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（20   年 第  季度）</w:t>
      </w:r>
    </w:p>
    <w:p>
      <w:pPr>
        <w:jc w:val="left"/>
        <w:rPr>
          <w:rFonts w:ascii="宋体" w:hAnsi="宋体"/>
          <w:szCs w:val="21"/>
        </w:rPr>
      </w:pPr>
    </w:p>
    <w:p>
      <w:pPr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基地名称：                                     （盖公章）                                                   填报日期：     年  月  日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注册地址：                                                   生产地址：                                                 </w:t>
      </w:r>
    </w:p>
    <w:p>
      <w:pPr>
        <w:autoSpaceDE w:val="0"/>
        <w:autoSpaceDN w:val="0"/>
        <w:adjustRightInd w:val="0"/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基地类型：□</w:t>
      </w:r>
      <w:r>
        <w:rPr>
          <w:rFonts w:hint="eastAsia" w:ascii="宋体" w:hAnsi="宋体"/>
          <w:kern w:val="0"/>
          <w:szCs w:val="21"/>
        </w:rPr>
        <w:t>集成应用类（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房地产开发  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工程施工  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建筑设计  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一体化装修  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工程总承包  </w:t>
      </w:r>
      <w:r>
        <w:rPr>
          <w:rFonts w:hint="eastAsia" w:ascii="宋体" w:hAnsi="宋体"/>
          <w:szCs w:val="21"/>
        </w:rPr>
        <w:t>□</w:t>
      </w:r>
      <w:r>
        <w:rPr>
          <w:rFonts w:hint="eastAsia" w:ascii="宋体" w:hAnsi="宋体"/>
          <w:kern w:val="0"/>
          <w:szCs w:val="21"/>
        </w:rPr>
        <w:t xml:space="preserve">工程咨询管理  </w:t>
      </w:r>
      <w:r>
        <w:rPr>
          <w:rFonts w:hint="eastAsia" w:ascii="宋体" w:hAnsi="宋体"/>
          <w:szCs w:val="21"/>
        </w:rPr>
        <w:t>□其他：       ）</w:t>
      </w:r>
    </w:p>
    <w:p>
      <w:pPr>
        <w:autoSpaceDE w:val="0"/>
        <w:autoSpaceDN w:val="0"/>
        <w:adjustRightInd w:val="0"/>
        <w:spacing w:line="320" w:lineRule="exact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□部品生产类（□预制混凝土部件  □钢结构部件  □木结构部件  □集成部品  □装备制造类  □新型墙材  □其他：        ）</w:t>
      </w:r>
    </w:p>
    <w:p>
      <w:pPr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>负责人及职务：               联系电话：                    联系人及职务：                       联系手机：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 xml:space="preserve"> </w:t>
      </w:r>
    </w:p>
    <w:tbl>
      <w:tblPr>
        <w:tblStyle w:val="9"/>
        <w:tblW w:w="14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10"/>
        <w:gridCol w:w="597"/>
        <w:gridCol w:w="1191"/>
        <w:gridCol w:w="1192"/>
        <w:gridCol w:w="148"/>
        <w:gridCol w:w="447"/>
        <w:gridCol w:w="895"/>
        <w:gridCol w:w="895"/>
        <w:gridCol w:w="446"/>
        <w:gridCol w:w="817"/>
        <w:gridCol w:w="525"/>
        <w:gridCol w:w="597"/>
        <w:gridCol w:w="33"/>
        <w:gridCol w:w="711"/>
        <w:gridCol w:w="447"/>
        <w:gridCol w:w="27"/>
        <w:gridCol w:w="868"/>
        <w:gridCol w:w="287"/>
        <w:gridCol w:w="12"/>
        <w:gridCol w:w="594"/>
        <w:gridCol w:w="449"/>
        <w:gridCol w:w="85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10" w:type="dxa"/>
            <w:gridSpan w:val="24"/>
            <w:vAlign w:val="center"/>
          </w:tcPr>
          <w:p>
            <w:pPr>
              <w:spacing w:line="460" w:lineRule="exact"/>
              <w:jc w:val="both"/>
              <w:rPr>
                <w:rFonts w:ascii="黑体" w:hAnsi="黑体" w:eastAsia="黑体" w:cs="黑体"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10" w:type="dxa"/>
            <w:gridSpan w:val="24"/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1.人员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员工总人数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技术人员数量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高级职称以上技术人员数量（人）</w:t>
            </w:r>
          </w:p>
        </w:tc>
        <w:tc>
          <w:tcPr>
            <w:tcW w:w="178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工人数量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（人）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4310" w:type="dxa"/>
            <w:gridSpan w:val="24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2.经营情况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注册资本金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本年度累计净利润（万元）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本年度累计经营收入（万元）</w:t>
            </w:r>
          </w:p>
        </w:tc>
        <w:tc>
          <w:tcPr>
            <w:tcW w:w="178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本年度累计科研投入（万元）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0" w:type="dxa"/>
            <w:gridSpan w:val="24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3.厂房面积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规划面积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（万平方米）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已建成面积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（万平方米）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在建面积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（万平方米）</w:t>
            </w:r>
          </w:p>
        </w:tc>
        <w:tc>
          <w:tcPr>
            <w:tcW w:w="178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88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4.企业资质</w:t>
            </w:r>
          </w:p>
        </w:tc>
        <w:tc>
          <w:tcPr>
            <w:tcW w:w="12525" w:type="dxa"/>
            <w:gridSpan w:val="22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0" w:type="dxa"/>
            <w:gridSpan w:val="24"/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二、生产经营情况（部品生产和具备生产能力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集成应用类产业基地填写）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573" w:type="dxa"/>
            <w:gridSpan w:val="4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1.主导技术体系或主要产品名称</w:t>
            </w:r>
          </w:p>
        </w:tc>
        <w:tc>
          <w:tcPr>
            <w:tcW w:w="10737" w:type="dxa"/>
            <w:gridSpan w:val="20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310" w:type="dxa"/>
            <w:gridSpan w:val="24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2.总体产能情况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573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  目</w:t>
            </w:r>
          </w:p>
        </w:tc>
        <w:tc>
          <w:tcPr>
            <w:tcW w:w="268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生产线数量</w:t>
            </w:r>
          </w:p>
        </w:tc>
        <w:tc>
          <w:tcPr>
            <w:tcW w:w="2683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设计年生产能力</w:t>
            </w:r>
          </w:p>
        </w:tc>
        <w:tc>
          <w:tcPr>
            <w:tcW w:w="2683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本季度实际产量</w:t>
            </w:r>
          </w:p>
        </w:tc>
        <w:tc>
          <w:tcPr>
            <w:tcW w:w="268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本年度累计产量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预制混凝土部件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条</w:t>
            </w: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钢结构部件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万吨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万吨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万吨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木结构部件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集成部品（注明部品名称）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套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套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装备制造（注明产品名称）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台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台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新型墙材（注明产品名称）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万立方米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7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其他（注明名称）</w:t>
            </w:r>
          </w:p>
        </w:tc>
        <w:tc>
          <w:tcPr>
            <w:tcW w:w="1340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tcBorders>
              <w:right w:val="nil"/>
            </w:tcBorders>
            <w:vAlign w:val="center"/>
          </w:tcPr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1" w:type="dxa"/>
            <w:gridSpan w:val="3"/>
            <w:tcBorders>
              <w:right w:val="nil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left w:val="nil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4"/>
            <w:tcBorders>
              <w:right w:val="nil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7" w:type="dxa"/>
            <w:gridSpan w:val="2"/>
            <w:tcBorders>
              <w:left w:val="nil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310" w:type="dxa"/>
            <w:gridSpan w:val="24"/>
            <w:vAlign w:val="bottom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3.主要部件部品生产情况（根据部件类型分别注明单位，万立方米或万吨、万台套）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gridSpan w:val="3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2383" w:type="dxa"/>
            <w:gridSpan w:val="2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本季度产量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本季度产量</w:t>
            </w:r>
          </w:p>
        </w:tc>
        <w:tc>
          <w:tcPr>
            <w:tcW w:w="2385" w:type="dxa"/>
            <w:gridSpan w:val="7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2390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本季度产量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gridSpan w:val="3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预制混凝土柱</w:t>
            </w:r>
          </w:p>
        </w:tc>
        <w:tc>
          <w:tcPr>
            <w:tcW w:w="2383" w:type="dxa"/>
            <w:gridSpan w:val="2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预制混凝土叠合楼板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7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其他（注明名称）</w:t>
            </w:r>
          </w:p>
        </w:tc>
        <w:tc>
          <w:tcPr>
            <w:tcW w:w="2390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gridSpan w:val="3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预制混凝土梁</w:t>
            </w:r>
          </w:p>
        </w:tc>
        <w:tc>
          <w:tcPr>
            <w:tcW w:w="2383" w:type="dxa"/>
            <w:gridSpan w:val="2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预制混凝土楼梯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7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90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gridSpan w:val="3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预制外墙板</w:t>
            </w:r>
          </w:p>
        </w:tc>
        <w:tc>
          <w:tcPr>
            <w:tcW w:w="2383" w:type="dxa"/>
            <w:gridSpan w:val="2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预制钢梁钢柱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7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90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gridSpan w:val="3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预制内墙板</w:t>
            </w:r>
          </w:p>
        </w:tc>
        <w:tc>
          <w:tcPr>
            <w:tcW w:w="2383" w:type="dxa"/>
            <w:gridSpan w:val="2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预制钢筋桁架楼承板</w:t>
            </w:r>
          </w:p>
        </w:tc>
        <w:tc>
          <w:tcPr>
            <w:tcW w:w="2385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85" w:type="dxa"/>
            <w:gridSpan w:val="7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90" w:type="dxa"/>
            <w:gridSpan w:val="4"/>
            <w:vAlign w:val="bottom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10" w:type="dxa"/>
            <w:gridSpan w:val="24"/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三、装配式建筑工程实施情况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工程名称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（集成应用类基地承揽的工程，应注明建设模式）</w:t>
            </w: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建设单位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建筑类型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结构类型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总建筑面积（万平方米）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建设阶段</w:t>
            </w: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主要部品部件</w:t>
            </w: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装配率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合  计</w:t>
            </w:r>
          </w:p>
        </w:tc>
        <w:tc>
          <w:tcPr>
            <w:tcW w:w="357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1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  <w:tc>
          <w:tcPr>
            <w:tcW w:w="126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3" w:type="dxa"/>
            <w:gridSpan w:val="4"/>
            <w:vAlign w:val="center"/>
          </w:tcPr>
          <w:p>
            <w:pPr>
              <w:spacing w:line="460" w:lineRule="exact"/>
              <w:ind w:firstLine="1054" w:firstLineChars="500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备  注</w:t>
            </w:r>
          </w:p>
        </w:tc>
        <w:tc>
          <w:tcPr>
            <w:tcW w:w="10737" w:type="dxa"/>
            <w:gridSpan w:val="20"/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</w:tbl>
    <w:p>
      <w:pPr>
        <w:ind w:firstLine="420" w:firstLineChars="200"/>
      </w:pPr>
      <w:r>
        <w:rPr>
          <w:rFonts w:hint="eastAsia"/>
        </w:rPr>
        <w:t>填表说明：1.建筑类型填写：公共建筑、居住建筑等；2.结构型填写：混凝土结构、钢结构、木结构等；3.建设阶段填写：设计阶段、基础施工、主体施工、装饰装修、已竣工。</w:t>
      </w:r>
      <w:bookmarkStart w:id="0" w:name="_GoBack"/>
      <w:bookmarkEnd w:id="0"/>
    </w:p>
    <w:sectPr>
      <w:footerReference r:id="rId3" w:type="default"/>
      <w:pgSz w:w="16838" w:h="11906" w:orient="landscape"/>
      <w:pgMar w:top="1542" w:right="1440" w:bottom="1542" w:left="1304" w:header="851" w:footer="992" w:gutter="0"/>
      <w:pgNumType w:fmt="numberInDash"/>
      <w:cols w:space="0" w:num="1"/>
      <w:titlePg/>
      <w:docGrid w:type="lines" w:linePitch="4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Style w:val="7"/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- 5 -</w:t>
                    </w:r>
                    <w:r>
                      <w:rPr>
                        <w:rStyle w:val="7"/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dit="forms" w:enforcement="0"/>
  <w:defaultTabStop w:val="420"/>
  <w:drawingGridVerticalSpacing w:val="23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67FD9"/>
    <w:rsid w:val="000175D5"/>
    <w:rsid w:val="00060FD0"/>
    <w:rsid w:val="000978EC"/>
    <w:rsid w:val="000F4EF8"/>
    <w:rsid w:val="000F5681"/>
    <w:rsid w:val="00285608"/>
    <w:rsid w:val="00300FAC"/>
    <w:rsid w:val="005B6175"/>
    <w:rsid w:val="008B0C13"/>
    <w:rsid w:val="0098104C"/>
    <w:rsid w:val="00B025CA"/>
    <w:rsid w:val="00B556A9"/>
    <w:rsid w:val="00D67A3D"/>
    <w:rsid w:val="011C0473"/>
    <w:rsid w:val="01A418AE"/>
    <w:rsid w:val="02B12CEB"/>
    <w:rsid w:val="02B20C6B"/>
    <w:rsid w:val="033F151F"/>
    <w:rsid w:val="06FA61E5"/>
    <w:rsid w:val="080470A0"/>
    <w:rsid w:val="0A6C52CB"/>
    <w:rsid w:val="0AB63C43"/>
    <w:rsid w:val="0B4961D2"/>
    <w:rsid w:val="0E324D81"/>
    <w:rsid w:val="110C19C4"/>
    <w:rsid w:val="11525AA1"/>
    <w:rsid w:val="16D30942"/>
    <w:rsid w:val="171C2FFB"/>
    <w:rsid w:val="178F561F"/>
    <w:rsid w:val="19197972"/>
    <w:rsid w:val="19371223"/>
    <w:rsid w:val="199548EB"/>
    <w:rsid w:val="1DF176EB"/>
    <w:rsid w:val="1F0E6E8E"/>
    <w:rsid w:val="1FDB2619"/>
    <w:rsid w:val="20725D67"/>
    <w:rsid w:val="225329FD"/>
    <w:rsid w:val="228930AE"/>
    <w:rsid w:val="239E50E2"/>
    <w:rsid w:val="23B27642"/>
    <w:rsid w:val="242E29C8"/>
    <w:rsid w:val="284A5E39"/>
    <w:rsid w:val="2BBE0F8F"/>
    <w:rsid w:val="2DB00776"/>
    <w:rsid w:val="2DF16C37"/>
    <w:rsid w:val="2DF2350E"/>
    <w:rsid w:val="3028600A"/>
    <w:rsid w:val="310E1B1B"/>
    <w:rsid w:val="315B1066"/>
    <w:rsid w:val="335E498B"/>
    <w:rsid w:val="3B333C84"/>
    <w:rsid w:val="3C55463A"/>
    <w:rsid w:val="3D322323"/>
    <w:rsid w:val="3D66365C"/>
    <w:rsid w:val="3E227315"/>
    <w:rsid w:val="414D7BBD"/>
    <w:rsid w:val="43976812"/>
    <w:rsid w:val="469619E9"/>
    <w:rsid w:val="46DD5F89"/>
    <w:rsid w:val="48767FD9"/>
    <w:rsid w:val="4A37401C"/>
    <w:rsid w:val="4AB3179D"/>
    <w:rsid w:val="4BA036CF"/>
    <w:rsid w:val="4BF407BE"/>
    <w:rsid w:val="4C7149E6"/>
    <w:rsid w:val="50491602"/>
    <w:rsid w:val="51751434"/>
    <w:rsid w:val="53FC5A2E"/>
    <w:rsid w:val="55557266"/>
    <w:rsid w:val="55CB04E5"/>
    <w:rsid w:val="5CDD1251"/>
    <w:rsid w:val="5CFD4A2B"/>
    <w:rsid w:val="5F64032A"/>
    <w:rsid w:val="607F0F40"/>
    <w:rsid w:val="66A01813"/>
    <w:rsid w:val="66C176A3"/>
    <w:rsid w:val="66F16C81"/>
    <w:rsid w:val="68BE59C5"/>
    <w:rsid w:val="69FD6D0D"/>
    <w:rsid w:val="6A070B6A"/>
    <w:rsid w:val="6CB360D0"/>
    <w:rsid w:val="6D0619D2"/>
    <w:rsid w:val="71E413C3"/>
    <w:rsid w:val="77BB00A5"/>
    <w:rsid w:val="785063F3"/>
    <w:rsid w:val="78C50654"/>
    <w:rsid w:val="79154E31"/>
    <w:rsid w:val="7F2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50" w:after="150" w:line="480" w:lineRule="auto"/>
      <w:jc w:val="left"/>
    </w:pPr>
    <w:rPr>
      <w:rFonts w:hint="eastAsia" w:ascii="宋体" w:hAnsi="宋体"/>
      <w:color w:val="000000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592</Words>
  <Characters>3381</Characters>
  <Lines>28</Lines>
  <Paragraphs>7</Paragraphs>
  <ScaleCrop>false</ScaleCrop>
  <LinksUpToDate>false</LinksUpToDate>
  <CharactersWithSpaces>3966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2019-04-03T01:28:00Z</dcterms:created>
  <dc:creator>admin</dc:creator>
  <cp:lastModifiedBy>chen</cp:lastModifiedBy>
  <cp:lastPrinted>2019-04-03T03:51:00Z</cp:lastPrinted>
  <dcterms:modified xsi:type="dcterms:W3CDTF">2019-04-03T06:39:28Z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