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sz w:val="24"/>
        </w:rPr>
      </w:pPr>
    </w:p>
    <w:p>
      <w:pPr>
        <w:snapToGrid w:val="0"/>
        <w:spacing w:line="360" w:lineRule="auto"/>
        <w:rPr>
          <w:rFonts w:hint="default" w:eastAsia="宋体"/>
          <w:sz w:val="24"/>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4335780</wp:posOffset>
                </wp:positionH>
                <wp:positionV relativeFrom="paragraph">
                  <wp:posOffset>-190500</wp:posOffset>
                </wp:positionV>
                <wp:extent cx="1036320" cy="8001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036320" cy="800100"/>
                        </a:xfrm>
                        <a:prstGeom prst="rect">
                          <a:avLst/>
                        </a:prstGeom>
                        <a:noFill/>
                        <a:ln w="9525">
                          <a:noFill/>
                        </a:ln>
                      </wps:spPr>
                      <wps:txbx>
                        <w:txbxContent>
                          <w:p>
                            <w:pPr>
                              <w:rPr>
                                <w:b/>
                                <w:sz w:val="84"/>
                                <w:szCs w:val="84"/>
                              </w:rPr>
                            </w:pPr>
                            <w:r>
                              <w:rPr>
                                <w:b/>
                                <w:sz w:val="84"/>
                                <w:szCs w:val="84"/>
                              </w:rPr>
                              <w:t>DB</w:t>
                            </w:r>
                          </w:p>
                        </w:txbxContent>
                      </wps:txbx>
                      <wps:bodyPr upright="1"/>
                    </wps:wsp>
                  </a:graphicData>
                </a:graphic>
              </wp:anchor>
            </w:drawing>
          </mc:Choice>
          <mc:Fallback>
            <w:pict>
              <v:shape id="文本框 6" o:spid="_x0000_s1026" o:spt="202" type="#_x0000_t202" style="position:absolute;left:0pt;margin-left:341.4pt;margin-top:-15pt;height:63pt;width:81.6pt;z-index:251660288;mso-width-relative:page;mso-height-relative:page;" filled="f" stroked="f" coordsize="21600,21600" o:gfxdata="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pZfmNcAAAAKAQAADwAAAAAAAAABACAAAAAiAAAAZHJzL2Rvd25yZXYueG1sUEsBAhQAFAAAAAgA&#10;h07iQNIxeA+0AQAAVwMAAA4AAAAAAAAAAQAgAAAAJgEAAGRycy9lMm9Eb2MueG1sUEsFBgAAAAAG&#10;AAYAWQEAAEwFAAAAAA==&#10;">
                <v:fill on="f" focussize="0,0"/>
                <v:stroke on="f"/>
                <v:imagedata o:title=""/>
                <o:lock v:ext="edit" aspectratio="f"/>
                <v:textbox>
                  <w:txbxContent>
                    <w:p>
                      <w:pPr>
                        <w:rPr>
                          <w:b/>
                          <w:sz w:val="84"/>
                          <w:szCs w:val="84"/>
                        </w:rPr>
                      </w:pPr>
                      <w:r>
                        <w:rPr>
                          <w:b/>
                          <w:sz w:val="84"/>
                          <w:szCs w:val="84"/>
                        </w:rPr>
                        <w:t>DB</w:t>
                      </w:r>
                    </w:p>
                  </w:txbxContent>
                </v:textbox>
              </v:shape>
            </w:pict>
          </mc:Fallback>
        </mc:AlternateContent>
      </w:r>
      <w:r>
        <w:rPr>
          <w:sz w:val="24"/>
        </w:rPr>
        <w:t>住房和城乡建设部备案号：JXXXX</w:t>
      </w:r>
      <w:r>
        <w:rPr>
          <w:sz w:val="24"/>
          <w:szCs w:val="24"/>
        </w:rPr>
        <w:t>X-</w:t>
      </w:r>
      <w:r>
        <w:rPr>
          <w:b/>
          <w:sz w:val="24"/>
          <w:szCs w:val="24"/>
        </w:rPr>
        <w:t>20</w:t>
      </w:r>
      <w:r>
        <w:rPr>
          <w:rFonts w:hint="eastAsia"/>
          <w:b/>
          <w:sz w:val="24"/>
          <w:szCs w:val="24"/>
          <w:lang w:val="en-US" w:eastAsia="zh-CN"/>
        </w:rPr>
        <w:t>22</w:t>
      </w:r>
    </w:p>
    <w:p>
      <w:pPr>
        <w:snapToGrid w:val="0"/>
        <w:spacing w:line="360" w:lineRule="auto"/>
        <w:rPr>
          <w:b/>
          <w:sz w:val="28"/>
          <w:szCs w:val="28"/>
        </w:rPr>
      </w:pPr>
    </w:p>
    <w:p>
      <w:pPr>
        <w:snapToGrid w:val="0"/>
        <w:spacing w:line="360" w:lineRule="auto"/>
        <w:jc w:val="center"/>
        <w:rPr>
          <w:b/>
          <w:sz w:val="28"/>
          <w:szCs w:val="28"/>
        </w:rPr>
      </w:pPr>
      <w:r>
        <w:rPr>
          <w:b/>
          <w:sz w:val="28"/>
          <w:szCs w:val="28"/>
        </w:rPr>
        <w:t>重庆市工程建设标准</w:t>
      </w:r>
    </w:p>
    <w:p>
      <w:pPr>
        <w:snapToGrid w:val="0"/>
        <w:spacing w:line="360" w:lineRule="auto"/>
        <w:rPr>
          <w:b/>
          <w:sz w:val="28"/>
          <w:szCs w:val="28"/>
        </w:rPr>
      </w:pPr>
    </w:p>
    <w:p>
      <w:pPr>
        <w:snapToGrid w:val="0"/>
        <w:spacing w:line="360" w:lineRule="auto"/>
        <w:jc w:val="right"/>
        <w:rPr>
          <w:rFonts w:hint="default" w:eastAsia="宋体"/>
          <w:b/>
          <w:sz w:val="24"/>
          <w:szCs w:val="24"/>
          <w:lang w:val="en-US" w:eastAsia="zh-CN"/>
        </w:rPr>
      </w:pPr>
      <w:r>
        <w:rPr>
          <w:b/>
          <w:sz w:val="24"/>
          <w:szCs w:val="24"/>
        </w:rPr>
        <w:t>DBJXX-XXX-20</w:t>
      </w:r>
      <w:r>
        <w:rPr>
          <w:rFonts w:hint="eastAsia"/>
          <w:b/>
          <w:sz w:val="24"/>
          <w:szCs w:val="24"/>
          <w:lang w:val="en-US" w:eastAsia="zh-CN"/>
        </w:rPr>
        <w:t>22</w:t>
      </w:r>
    </w:p>
    <w:p>
      <w:pPr>
        <w:snapToGrid w:val="0"/>
        <w:spacing w:line="360" w:lineRule="auto"/>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0" t="0" r="0" b="0"/>
                <wp:wrapNone/>
                <wp:docPr id="1" name="直接连接符 2"/>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1.5pt;margin-top:3.9pt;height:0pt;width:434.2pt;z-index:251659264;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3bZx&#10;1AAAAAYBAAAPAAAAAAAAAAEAIAAAACIAAABkcnMvZG93bnJldi54bWxQSwECFAAUAAAACACHTuJA&#10;Sr3FZ+wBAADYAwAADgAAAAAAAAABACAAAAAjAQAAZHJzL2Uyb0RvYy54bWxQSwUGAAAAAAYABgBZ&#10;AQAAgQUAAAAA&#10;">
                <v:fill on="f" focussize="0,0"/>
                <v:stroke color="#000000" joinstyle="round"/>
                <v:imagedata o:title=""/>
                <o:lock v:ext="edit" aspectratio="f"/>
              </v:line>
            </w:pict>
          </mc:Fallback>
        </mc:AlternateContent>
      </w:r>
    </w:p>
    <w:p>
      <w:pPr>
        <w:snapToGrid w:val="0"/>
        <w:spacing w:line="360" w:lineRule="auto"/>
        <w:rPr>
          <w:sz w:val="28"/>
          <w:szCs w:val="28"/>
        </w:rPr>
      </w:pPr>
    </w:p>
    <w:p>
      <w:pPr>
        <w:snapToGrid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免蒸养混凝土预制构件生产技术标准</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shd w:val="clear" w:color="auto" w:fill="FFFFFF"/>
        </w:rPr>
        <w:t>Technical Standard for manufacture of Prefabricated Concrete without Steaming</w:t>
      </w:r>
    </w:p>
    <w:p>
      <w:pPr>
        <w:snapToGrid w:val="0"/>
        <w:spacing w:line="360" w:lineRule="auto"/>
        <w:jc w:val="center"/>
        <w:rPr>
          <w:sz w:val="32"/>
          <w:szCs w:val="28"/>
        </w:rPr>
      </w:pPr>
      <w:r>
        <w:rPr>
          <w:sz w:val="32"/>
          <w:szCs w:val="28"/>
        </w:rPr>
        <w:t>（</w:t>
      </w:r>
      <w:r>
        <w:rPr>
          <w:b/>
          <w:sz w:val="28"/>
          <w:szCs w:val="28"/>
        </w:rPr>
        <w:t>征求意见稿</w:t>
      </w:r>
      <w:r>
        <w:rPr>
          <w:sz w:val="32"/>
          <w:szCs w:val="28"/>
        </w:rPr>
        <w:t>）</w:t>
      </w: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jc w:val="left"/>
        <w:rPr>
          <w:b/>
          <w:sz w:val="24"/>
          <w:szCs w:val="24"/>
        </w:rPr>
      </w:pPr>
    </w:p>
    <w:p>
      <w:pPr>
        <w:snapToGrid w:val="0"/>
        <w:spacing w:line="360" w:lineRule="auto"/>
        <w:jc w:val="left"/>
        <w:rPr>
          <w:b/>
          <w:sz w:val="24"/>
          <w:szCs w:val="24"/>
        </w:rPr>
      </w:pPr>
    </w:p>
    <w:p>
      <w:pPr>
        <w:snapToGrid w:val="0"/>
        <w:spacing w:line="360" w:lineRule="auto"/>
        <w:jc w:val="left"/>
        <w:rPr>
          <w:b/>
          <w:sz w:val="24"/>
          <w:szCs w:val="24"/>
        </w:rPr>
      </w:pPr>
    </w:p>
    <w:p>
      <w:pPr>
        <w:snapToGrid w:val="0"/>
        <w:spacing w:line="360" w:lineRule="auto"/>
        <w:jc w:val="left"/>
        <w:rPr>
          <w:b/>
          <w:sz w:val="24"/>
          <w:szCs w:val="24"/>
        </w:rPr>
      </w:pPr>
    </w:p>
    <w:p>
      <w:pPr>
        <w:snapToGrid w:val="0"/>
        <w:spacing w:line="360" w:lineRule="auto"/>
        <w:jc w:val="left"/>
        <w:rPr>
          <w:b/>
          <w:sz w:val="24"/>
          <w:szCs w:val="24"/>
        </w:rPr>
      </w:pPr>
      <w:r>
        <w:rPr>
          <w:b/>
          <w:sz w:val="24"/>
          <w:szCs w:val="24"/>
        </w:rPr>
        <w:t>20</w:t>
      </w:r>
      <w:r>
        <w:rPr>
          <w:rFonts w:hint="eastAsia"/>
          <w:b/>
          <w:sz w:val="24"/>
          <w:szCs w:val="24"/>
        </w:rPr>
        <w:t>2</w:t>
      </w:r>
      <w:r>
        <w:rPr>
          <w:rFonts w:hint="eastAsia"/>
          <w:b/>
          <w:sz w:val="24"/>
          <w:szCs w:val="24"/>
          <w:lang w:val="en-US" w:eastAsia="zh-CN"/>
        </w:rPr>
        <w:t>2</w:t>
      </w:r>
      <w:r>
        <w:rPr>
          <w:b/>
          <w:sz w:val="24"/>
          <w:szCs w:val="24"/>
        </w:rPr>
        <w:t>－XX－XX发布</w:t>
      </w:r>
      <w:r>
        <w:rPr>
          <w:rFonts w:hint="eastAsia"/>
          <w:b/>
          <w:sz w:val="24"/>
          <w:szCs w:val="24"/>
          <w:lang w:val="en-US" w:eastAsia="zh-CN"/>
        </w:rPr>
        <w:t xml:space="preserve">                                 </w:t>
      </w:r>
      <w:r>
        <w:rPr>
          <w:b/>
          <w:sz w:val="24"/>
          <w:szCs w:val="24"/>
        </w:rPr>
        <w:t>20</w:t>
      </w:r>
      <w:r>
        <w:rPr>
          <w:rFonts w:hint="eastAsia"/>
          <w:b/>
          <w:sz w:val="24"/>
          <w:szCs w:val="24"/>
        </w:rPr>
        <w:t>2</w:t>
      </w:r>
      <w:r>
        <w:rPr>
          <w:rFonts w:hint="eastAsia"/>
          <w:b/>
          <w:sz w:val="24"/>
          <w:szCs w:val="24"/>
          <w:lang w:val="en-US" w:eastAsia="zh-CN"/>
        </w:rPr>
        <w:t>2</w:t>
      </w:r>
      <w:r>
        <w:rPr>
          <w:b/>
          <w:sz w:val="24"/>
          <w:szCs w:val="24"/>
        </w:rPr>
        <w:t>－XX－XX实施</w:t>
      </w:r>
    </w:p>
    <w:p>
      <w:pPr>
        <w:snapToGrid w:val="0"/>
        <w:spacing w:line="360" w:lineRule="auto"/>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514340" cy="0"/>
                <wp:effectExtent l="0" t="0" r="0" b="0"/>
                <wp:wrapNone/>
                <wp:docPr id="3" name="直接连接符 1"/>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5.2pt;margin-top:1.95pt;height:0pt;width:434.2pt;z-index:251661312;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hC&#10;f9PVAAAABwEAAA8AAAAAAAAAAQAgAAAAIgAAAGRycy9kb3ducmV2LnhtbFBLAQIUABQAAAAIAIdO&#10;4kB+ieKR7QEAANgDAAAOAAAAAAAAAAEAIAAAACQBAABkcnMvZTJvRG9jLnhtbFBLBQYAAAAABgAG&#10;AFkBAACDBQAAAAA=&#10;">
                <v:fill on="f" focussize="0,0"/>
                <v:stroke color="#000000" joinstyle="round"/>
                <v:imagedata o:title=""/>
                <o:lock v:ext="edit" aspectratio="f"/>
              </v:line>
            </w:pict>
          </mc:Fallback>
        </mc:AlternateContent>
      </w:r>
    </w:p>
    <w:p>
      <w:pPr>
        <w:snapToGrid w:val="0"/>
        <w:spacing w:line="360" w:lineRule="auto"/>
        <w:jc w:val="center"/>
        <w:rPr>
          <w:b/>
          <w:sz w:val="24"/>
          <w:szCs w:val="24"/>
        </w:rPr>
      </w:pPr>
      <w:r>
        <w:rPr>
          <w:b/>
          <w:sz w:val="24"/>
          <w:szCs w:val="24"/>
        </w:rPr>
        <w:t>重庆市</w:t>
      </w:r>
      <w:r>
        <w:rPr>
          <w:rFonts w:hint="eastAsia"/>
          <w:b/>
          <w:sz w:val="24"/>
          <w:szCs w:val="24"/>
        </w:rPr>
        <w:t>住房和</w:t>
      </w:r>
      <w:r>
        <w:rPr>
          <w:b/>
          <w:sz w:val="24"/>
          <w:szCs w:val="24"/>
        </w:rPr>
        <w:t>城乡建设委员会</w:t>
      </w:r>
      <w:r>
        <w:rPr>
          <w:rFonts w:hint="eastAsia"/>
          <w:b/>
          <w:sz w:val="24"/>
          <w:szCs w:val="24"/>
          <w:lang w:val="en-US" w:eastAsia="zh-CN"/>
        </w:rPr>
        <w:t xml:space="preserve">  </w:t>
      </w:r>
      <w:r>
        <w:rPr>
          <w:b/>
          <w:sz w:val="24"/>
          <w:szCs w:val="24"/>
        </w:rPr>
        <w:t>发布</w:t>
      </w:r>
    </w:p>
    <w:p>
      <w:pPr>
        <w:snapToGrid w:val="0"/>
        <w:spacing w:line="360" w:lineRule="auto"/>
        <w:jc w:val="center"/>
        <w:rPr>
          <w:b/>
          <w:sz w:val="32"/>
          <w:szCs w:val="32"/>
        </w:rPr>
      </w:pPr>
    </w:p>
    <w:p>
      <w:pPr>
        <w:snapToGrid w:val="0"/>
        <w:spacing w:line="360" w:lineRule="auto"/>
        <w:jc w:val="both"/>
        <w:rPr>
          <w:b/>
          <w:sz w:val="32"/>
          <w:szCs w:val="32"/>
        </w:rPr>
      </w:pPr>
    </w:p>
    <w:p>
      <w:pPr>
        <w:snapToGrid w:val="0"/>
        <w:spacing w:line="360" w:lineRule="auto"/>
        <w:jc w:val="center"/>
        <w:rPr>
          <w:b/>
          <w:sz w:val="32"/>
          <w:szCs w:val="32"/>
        </w:rPr>
      </w:pPr>
    </w:p>
    <w:p>
      <w:pPr>
        <w:snapToGrid w:val="0"/>
        <w:spacing w:line="360" w:lineRule="auto"/>
        <w:jc w:val="center"/>
        <w:rPr>
          <w:b/>
          <w:sz w:val="32"/>
          <w:szCs w:val="32"/>
        </w:rPr>
      </w:pPr>
    </w:p>
    <w:p>
      <w:pPr>
        <w:spacing w:line="360" w:lineRule="auto"/>
        <w:jc w:val="center"/>
        <w:rPr>
          <w:rFonts w:eastAsia="黑体"/>
          <w:b/>
          <w:color w:val="000000"/>
          <w:sz w:val="28"/>
          <w:szCs w:val="32"/>
        </w:rPr>
      </w:pPr>
      <w:r>
        <w:rPr>
          <w:rFonts w:eastAsia="黑体"/>
          <w:b/>
          <w:color w:val="000000"/>
          <w:sz w:val="28"/>
          <w:szCs w:val="32"/>
        </w:rPr>
        <w:t>重庆市工程建设标准</w:t>
      </w:r>
    </w:p>
    <w:p>
      <w:pPr>
        <w:spacing w:line="360" w:lineRule="auto"/>
        <w:jc w:val="center"/>
        <w:rPr>
          <w:b/>
          <w:color w:val="000000"/>
          <w:sz w:val="44"/>
          <w:szCs w:val="44"/>
        </w:rPr>
      </w:pPr>
    </w:p>
    <w:p>
      <w:pPr>
        <w:spacing w:line="360" w:lineRule="auto"/>
        <w:jc w:val="center"/>
        <w:rPr>
          <w:b/>
          <w:color w:val="000000"/>
          <w:sz w:val="44"/>
          <w:szCs w:val="44"/>
        </w:rPr>
      </w:pPr>
    </w:p>
    <w:p>
      <w:pPr>
        <w:spacing w:line="360" w:lineRule="auto"/>
        <w:jc w:val="center"/>
        <w:rPr>
          <w:b/>
          <w:color w:val="000000"/>
          <w:sz w:val="44"/>
          <w:szCs w:val="44"/>
        </w:rPr>
      </w:pPr>
      <w:r>
        <w:rPr>
          <w:rFonts w:hint="eastAsia"/>
          <w:b/>
          <w:color w:val="000000"/>
          <w:sz w:val="44"/>
          <w:szCs w:val="44"/>
        </w:rPr>
        <w:t>免蒸养混凝土预制构件生产技术标准</w:t>
      </w:r>
    </w:p>
    <w:p>
      <w:pPr>
        <w:spacing w:line="360" w:lineRule="auto"/>
        <w:jc w:val="center"/>
        <w:rPr>
          <w:b/>
          <w:color w:val="000000"/>
          <w:sz w:val="44"/>
          <w:szCs w:val="44"/>
        </w:rPr>
      </w:pPr>
    </w:p>
    <w:p>
      <w:pPr>
        <w:spacing w:line="360" w:lineRule="auto"/>
        <w:jc w:val="center"/>
        <w:rPr>
          <w:b/>
          <w:color w:val="000000"/>
          <w:sz w:val="28"/>
          <w:szCs w:val="28"/>
        </w:rPr>
      </w:pPr>
      <w:r>
        <w:rPr>
          <w:b/>
          <w:color w:val="000000"/>
          <w:sz w:val="28"/>
          <w:szCs w:val="28"/>
        </w:rPr>
        <w:t>Technical Standard for manufacture of Prefabricated Concrete without Steaming</w:t>
      </w:r>
    </w:p>
    <w:p>
      <w:pPr>
        <w:spacing w:line="360" w:lineRule="auto"/>
        <w:jc w:val="center"/>
        <w:rPr>
          <w:color w:val="000000"/>
          <w:szCs w:val="28"/>
        </w:rPr>
      </w:pPr>
    </w:p>
    <w:p>
      <w:pPr>
        <w:spacing w:line="360" w:lineRule="auto"/>
        <w:ind w:right="560"/>
        <w:rPr>
          <w:color w:val="000000"/>
          <w:sz w:val="32"/>
          <w:szCs w:val="32"/>
        </w:rPr>
      </w:pPr>
    </w:p>
    <w:p>
      <w:pPr>
        <w:spacing w:line="360" w:lineRule="auto"/>
        <w:ind w:right="560"/>
        <w:rPr>
          <w:color w:val="000000"/>
          <w:sz w:val="32"/>
          <w:szCs w:val="32"/>
        </w:rPr>
      </w:pPr>
    </w:p>
    <w:p>
      <w:pPr>
        <w:spacing w:line="360" w:lineRule="auto"/>
        <w:ind w:right="560"/>
        <w:rPr>
          <w:color w:val="000000"/>
          <w:sz w:val="32"/>
          <w:szCs w:val="32"/>
        </w:rPr>
      </w:pPr>
    </w:p>
    <w:p>
      <w:pPr>
        <w:spacing w:line="360" w:lineRule="auto"/>
        <w:jc w:val="center"/>
        <w:rPr>
          <w:color w:val="000000"/>
          <w:sz w:val="32"/>
          <w:szCs w:val="32"/>
        </w:rPr>
      </w:pPr>
      <w:r>
        <w:rPr>
          <w:rFonts w:eastAsia="黑体"/>
          <w:b/>
          <w:color w:val="000000"/>
          <w:sz w:val="28"/>
          <w:szCs w:val="28"/>
        </w:rPr>
        <w:t>DBJ/T-xxx-20</w:t>
      </w:r>
      <w:r>
        <w:rPr>
          <w:color w:val="000000"/>
          <w:szCs w:val="28"/>
        </w:rPr>
        <w:t>XX</w:t>
      </w:r>
    </w:p>
    <w:p>
      <w:pPr>
        <w:spacing w:line="360" w:lineRule="auto"/>
        <w:rPr>
          <w:color w:val="000000"/>
          <w:szCs w:val="24"/>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rPr>
          <w:b/>
          <w:color w:val="000000"/>
          <w:sz w:val="32"/>
          <w:szCs w:val="32"/>
        </w:rPr>
      </w:pPr>
    </w:p>
    <w:p>
      <w:pPr>
        <w:spacing w:line="360" w:lineRule="auto"/>
        <w:ind w:firstLine="0" w:firstLineChars="0"/>
        <w:rPr>
          <w:color w:val="000000"/>
          <w:szCs w:val="28"/>
        </w:rPr>
      </w:pPr>
      <w:r>
        <w:rPr>
          <w:color w:val="000000"/>
          <w:szCs w:val="28"/>
        </w:rPr>
        <w:t xml:space="preserve">                       主编单位：重庆建工高新建材有限公司</w:t>
      </w:r>
    </w:p>
    <w:p>
      <w:pPr>
        <w:spacing w:line="360" w:lineRule="auto"/>
        <w:rPr>
          <w:color w:val="000000"/>
          <w:szCs w:val="28"/>
        </w:rPr>
      </w:pPr>
      <w:r>
        <w:rPr>
          <w:color w:val="000000"/>
          <w:szCs w:val="28"/>
        </w:rPr>
        <w:t xml:space="preserve">                       批准部门：重庆市城乡建设委员会  </w:t>
      </w:r>
    </w:p>
    <w:p>
      <w:pPr>
        <w:snapToGrid w:val="0"/>
        <w:spacing w:line="360" w:lineRule="auto"/>
        <w:rPr>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color w:val="000000"/>
          <w:szCs w:val="28"/>
        </w:rPr>
        <w:t xml:space="preserve">                       施行日期：20XX年XX月XX日     </w:t>
      </w:r>
    </w:p>
    <w:p>
      <w:pPr>
        <w:snapToGrid w:val="0"/>
        <w:spacing w:line="360" w:lineRule="auto"/>
        <w:jc w:val="center"/>
        <w:rPr>
          <w:b/>
          <w:sz w:val="32"/>
          <w:szCs w:val="32"/>
        </w:rPr>
      </w:pPr>
    </w:p>
    <w:p>
      <w:pPr>
        <w:snapToGrid w:val="0"/>
        <w:spacing w:line="360" w:lineRule="auto"/>
        <w:jc w:val="center"/>
        <w:rPr>
          <w:b/>
          <w:sz w:val="28"/>
          <w:szCs w:val="28"/>
        </w:rPr>
      </w:pPr>
      <w:r>
        <w:rPr>
          <w:b/>
          <w:sz w:val="28"/>
          <w:szCs w:val="28"/>
        </w:rPr>
        <w:t>前言</w:t>
      </w:r>
    </w:p>
    <w:p>
      <w:pPr>
        <w:snapToGrid w:val="0"/>
        <w:spacing w:line="360" w:lineRule="auto"/>
        <w:ind w:firstLine="480" w:firstLineChars="200"/>
        <w:rPr>
          <w:sz w:val="24"/>
        </w:rPr>
      </w:pP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为推动重庆市混凝土预制构件生产技术水平，促进绿色化生产，根据重庆市城乡建设委员会《关于印发</w:t>
      </w:r>
      <w:r>
        <w:rPr>
          <w:rFonts w:hint="default" w:ascii="Times New Roman" w:hAnsi="Times New Roman" w:cs="Times New Roman" w:eastAsiaTheme="minorEastAsia"/>
          <w:sz w:val="21"/>
          <w:szCs w:val="21"/>
          <w:lang w:val="en-US" w:eastAsia="zh-CN"/>
        </w:rPr>
        <w:t>2020</w:t>
      </w:r>
      <w:r>
        <w:rPr>
          <w:rFonts w:hint="eastAsia" w:asciiTheme="minorEastAsia" w:hAnsiTheme="minorEastAsia" w:eastAsiaTheme="minorEastAsia" w:cstheme="minorEastAsia"/>
          <w:sz w:val="21"/>
          <w:szCs w:val="21"/>
        </w:rPr>
        <w:t>年工程建设标准制订、修订项目计划的通知》（渝建〔</w:t>
      </w:r>
      <w:r>
        <w:rPr>
          <w:rFonts w:hint="default" w:ascii="Times New Roman" w:hAnsi="Times New Roman" w:cs="Times New Roman" w:eastAsiaTheme="minorEastAsia"/>
          <w:b w:val="0"/>
          <w:bCs/>
          <w:sz w:val="21"/>
          <w:szCs w:val="21"/>
        </w:rPr>
        <w:t>2020</w:t>
      </w:r>
      <w:r>
        <w:rPr>
          <w:rFonts w:hint="eastAsia" w:asciiTheme="minorEastAsia" w:hAnsiTheme="minorEastAsia" w:eastAsiaTheme="minorEastAsia" w:cstheme="minorEastAsia"/>
          <w:sz w:val="21"/>
          <w:szCs w:val="21"/>
        </w:rPr>
        <w:t>〕号）的要求，重庆建工高新建材有限公司、重庆大学等会同有关单位，开展了广泛的调查研究，认真总结实践经验，参考有关国家和其它省市地方先进标准，并在广泛征求意见的基础上，制定本技术标准。</w:t>
      </w:r>
    </w:p>
    <w:p>
      <w:pPr>
        <w:pStyle w:val="22"/>
        <w:snapToGrid w:val="0"/>
        <w:spacing w:beforeAutospacing="0" w:afterAutospacing="0" w:line="360" w:lineRule="auto"/>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本</w:t>
      </w:r>
      <w:r>
        <w:rPr>
          <w:rFonts w:hint="eastAsia" w:asciiTheme="minorEastAsia" w:hAnsiTheme="minorEastAsia" w:eastAsiaTheme="minorEastAsia" w:cstheme="minorEastAsia"/>
          <w:kern w:val="2"/>
          <w:sz w:val="21"/>
          <w:szCs w:val="21"/>
        </w:rPr>
        <w:t>规程的主要技术内容包括：</w:t>
      </w:r>
      <w:r>
        <w:rPr>
          <w:rFonts w:hint="default" w:ascii="Times New Roman" w:hAnsi="Times New Roman" w:cs="Times New Roman" w:eastAsiaTheme="minorEastAsia"/>
          <w:b/>
          <w:kern w:val="2"/>
          <w:sz w:val="21"/>
          <w:szCs w:val="21"/>
        </w:rPr>
        <w:t xml:space="preserve"> </w:t>
      </w:r>
      <w:r>
        <w:rPr>
          <w:rFonts w:hint="default" w:ascii="Times New Roman" w:hAnsi="Times New Roman" w:cs="Times New Roman" w:eastAsiaTheme="minorEastAsia"/>
          <w:b w:val="0"/>
          <w:bCs/>
          <w:kern w:val="2"/>
          <w:sz w:val="21"/>
          <w:szCs w:val="21"/>
        </w:rPr>
        <w:t>1.</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kern w:val="2"/>
          <w:sz w:val="21"/>
          <w:szCs w:val="21"/>
        </w:rPr>
        <w:t>总则；</w:t>
      </w:r>
      <w:r>
        <w:rPr>
          <w:rFonts w:hint="eastAsia" w:ascii="Times New Roman" w:hAnsi="Times New Roman" w:cs="Times New Roman" w:eastAsiaTheme="minorEastAsia"/>
          <w:b w:val="0"/>
          <w:bCs/>
          <w:kern w:val="2"/>
          <w:sz w:val="21"/>
          <w:szCs w:val="21"/>
        </w:rPr>
        <w:t>2.</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kern w:val="2"/>
          <w:sz w:val="21"/>
          <w:szCs w:val="21"/>
        </w:rPr>
        <w:t>术语；</w:t>
      </w:r>
      <w:r>
        <w:rPr>
          <w:rFonts w:hint="default" w:ascii="Times New Roman" w:hAnsi="Times New Roman" w:cs="Times New Roman" w:eastAsiaTheme="minorEastAsia"/>
          <w:b w:val="0"/>
          <w:bCs/>
          <w:kern w:val="2"/>
          <w:sz w:val="21"/>
          <w:szCs w:val="21"/>
        </w:rPr>
        <w:t>3.</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kern w:val="2"/>
          <w:sz w:val="21"/>
          <w:szCs w:val="21"/>
        </w:rPr>
        <w:t>基本规定；</w:t>
      </w:r>
      <w:r>
        <w:rPr>
          <w:rFonts w:hint="default" w:ascii="Times New Roman" w:hAnsi="Times New Roman" w:cs="Times New Roman" w:eastAsiaTheme="minorEastAsia"/>
          <w:b w:val="0"/>
          <w:bCs/>
          <w:kern w:val="2"/>
          <w:sz w:val="21"/>
          <w:szCs w:val="21"/>
        </w:rPr>
        <w:t>4.</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kern w:val="2"/>
          <w:sz w:val="21"/>
          <w:szCs w:val="21"/>
        </w:rPr>
        <w:t>材料；</w:t>
      </w:r>
      <w:r>
        <w:rPr>
          <w:rFonts w:hint="default" w:ascii="Times New Roman" w:hAnsi="Times New Roman" w:cs="Times New Roman" w:eastAsiaTheme="minorEastAsia"/>
          <w:b w:val="0"/>
          <w:bCs/>
          <w:kern w:val="2"/>
          <w:sz w:val="21"/>
          <w:szCs w:val="21"/>
        </w:rPr>
        <w:t>5.</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kern w:val="2"/>
          <w:sz w:val="21"/>
          <w:szCs w:val="21"/>
        </w:rPr>
        <w:t>混凝土配合比；</w:t>
      </w:r>
      <w:r>
        <w:rPr>
          <w:rFonts w:hint="default" w:ascii="Times New Roman" w:hAnsi="Times New Roman" w:cs="Times New Roman" w:eastAsiaTheme="minorEastAsia"/>
          <w:b w:val="0"/>
          <w:bCs/>
          <w:kern w:val="2"/>
          <w:sz w:val="21"/>
          <w:szCs w:val="21"/>
        </w:rPr>
        <w:t>6.</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b w:val="0"/>
          <w:bCs/>
          <w:kern w:val="2"/>
          <w:sz w:val="21"/>
          <w:szCs w:val="21"/>
          <w:lang w:eastAsia="zh-Hans"/>
        </w:rPr>
        <w:t>构件生产</w:t>
      </w:r>
      <w:r>
        <w:rPr>
          <w:rFonts w:hint="eastAsia" w:asciiTheme="minorEastAsia" w:hAnsiTheme="minorEastAsia" w:eastAsiaTheme="minorEastAsia" w:cstheme="minorEastAsia"/>
          <w:kern w:val="2"/>
          <w:sz w:val="21"/>
          <w:szCs w:val="21"/>
        </w:rPr>
        <w:t>；</w:t>
      </w:r>
      <w:r>
        <w:rPr>
          <w:rFonts w:hint="default" w:ascii="Times New Roman" w:hAnsi="Times New Roman" w:cs="Times New Roman" w:eastAsiaTheme="minorEastAsia"/>
          <w:b w:val="0"/>
          <w:bCs/>
          <w:kern w:val="2"/>
          <w:sz w:val="21"/>
          <w:szCs w:val="21"/>
        </w:rPr>
        <w:t>7.</w:t>
      </w: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b w:val="0"/>
          <w:bCs/>
          <w:kern w:val="2"/>
          <w:sz w:val="21"/>
          <w:szCs w:val="21"/>
          <w:lang w:eastAsia="zh-Hans"/>
        </w:rPr>
        <w:t>质量检验</w:t>
      </w:r>
      <w:r>
        <w:rPr>
          <w:rFonts w:hint="eastAsia" w:asciiTheme="minorEastAsia" w:hAnsiTheme="minorEastAsia" w:eastAsiaTheme="minorEastAsia" w:cstheme="minorEastAsia"/>
          <w:kern w:val="2"/>
          <w:sz w:val="21"/>
          <w:szCs w:val="21"/>
        </w:rPr>
        <w:t>。</w:t>
      </w:r>
    </w:p>
    <w:p>
      <w:pPr>
        <w:tabs>
          <w:tab w:val="left" w:pos="360"/>
        </w:tabs>
        <w:snapToGrid w:val="0"/>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技术标准由重庆市城乡建设委员会负责管理，重庆建工高新建材有限公司负责技术内容的解释。本技术标准的实施、应用过程中，希望各单位注意收集资料，总结经验，并将需要修改、补充的意见和有关资料交重庆建工高新建材有限公司（地址：重庆市綦江区綦江工业园区金福大道</w:t>
      </w:r>
      <w:r>
        <w:rPr>
          <w:rFonts w:hint="default" w:ascii="Times New Roman" w:hAnsi="Times New Roman" w:cs="Times New Roman" w:eastAsiaTheme="minorEastAsia"/>
          <w:sz w:val="21"/>
          <w:szCs w:val="21"/>
        </w:rPr>
        <w:t>42</w:t>
      </w:r>
      <w:r>
        <w:rPr>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sz w:val="21"/>
          <w:szCs w:val="21"/>
          <w:lang w:eastAsia="zh-CN"/>
        </w:rPr>
        <w:t>；</w:t>
      </w:r>
      <w:r>
        <w:t>邮编</w:t>
      </w:r>
      <w:r>
        <w:rPr>
          <w:rFonts w:hint="eastAsia"/>
        </w:rPr>
        <w:t>：</w:t>
      </w:r>
      <w:r>
        <w:t>401420</w:t>
      </w:r>
      <w:r>
        <w:rPr>
          <w:rFonts w:hint="eastAsia"/>
        </w:rPr>
        <w:t>；</w:t>
      </w:r>
      <w:r>
        <w:t>电话：023-48642645；网址：http://cqjggx.com/content/54.aspx</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以便今后修订时参考。</w:t>
      </w:r>
    </w:p>
    <w:p>
      <w:pPr>
        <w:tabs>
          <w:tab w:val="left" w:pos="360"/>
        </w:tabs>
        <w:snapToGrid w:val="0"/>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本规程主编单位：重庆建工高新建材有限公司</w:t>
      </w:r>
    </w:p>
    <w:p>
      <w:pPr>
        <w:snapToGrid w:val="0"/>
        <w:spacing w:line="360" w:lineRule="auto"/>
        <w:ind w:right="4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本规程参编单位</w:t>
      </w:r>
      <w:r>
        <w:rPr>
          <w:rFonts w:hint="eastAsia" w:asciiTheme="minorEastAsia" w:hAnsiTheme="minorEastAsia" w:eastAsiaTheme="minorEastAsia" w:cstheme="minorEastAsia"/>
          <w:spacing w:val="24"/>
          <w:sz w:val="21"/>
          <w:szCs w:val="21"/>
        </w:rPr>
        <w:t>：</w:t>
      </w:r>
    </w:p>
    <w:p>
      <w:pPr>
        <w:snapToGrid w:val="0"/>
        <w:spacing w:line="360" w:lineRule="auto"/>
        <w:ind w:right="4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本规程主要起草人员：</w:t>
      </w:r>
    </w:p>
    <w:p>
      <w:pPr>
        <w:snapToGrid w:val="0"/>
        <w:spacing w:line="360" w:lineRule="auto"/>
        <w:ind w:right="420" w:firstLine="2520" w:firstLineChars="1200"/>
        <w:rPr>
          <w:rFonts w:hint="eastAsia" w:asciiTheme="minorEastAsia" w:hAnsiTheme="minorEastAsia" w:eastAsiaTheme="minorEastAsia" w:cstheme="minorEastAsia"/>
          <w:sz w:val="21"/>
          <w:szCs w:val="21"/>
        </w:rPr>
      </w:pPr>
    </w:p>
    <w:p>
      <w:pPr>
        <w:snapToGrid w:val="0"/>
        <w:spacing w:line="360" w:lineRule="auto"/>
        <w:ind w:right="42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本规程主要审查人员：</w:t>
      </w:r>
    </w:p>
    <w:p>
      <w:pPr>
        <w:snapToGrid w:val="0"/>
        <w:spacing w:line="360" w:lineRule="auto"/>
        <w:rPr>
          <w:rFonts w:eastAsia="方正仿宋_GBK"/>
          <w:sz w:val="28"/>
          <w:szCs w:val="28"/>
        </w:rPr>
      </w:pPr>
    </w:p>
    <w:p>
      <w:pPr>
        <w:snapToGrid w:val="0"/>
        <w:spacing w:line="360" w:lineRule="auto"/>
        <w:rPr>
          <w:rFonts w:eastAsia="方正仿宋_GBK"/>
          <w:sz w:val="28"/>
          <w:szCs w:val="28"/>
        </w:rPr>
      </w:pPr>
    </w:p>
    <w:p>
      <w:pPr>
        <w:snapToGrid w:val="0"/>
        <w:spacing w:line="360" w:lineRule="auto"/>
        <w:rPr>
          <w:rFonts w:eastAsia="方正仿宋_GBK"/>
          <w:sz w:val="28"/>
          <w:szCs w:val="28"/>
        </w:rPr>
      </w:pPr>
    </w:p>
    <w:p>
      <w:pPr>
        <w:pStyle w:val="2"/>
        <w:adjustRightInd w:val="0"/>
        <w:snapToGrid w:val="0"/>
        <w:rPr>
          <w:rFonts w:ascii="Times New Roman" w:hAnsi="Times New Roman"/>
          <w:color w:val="000000"/>
          <w:szCs w:val="28"/>
        </w:rPr>
      </w:pPr>
      <w:bookmarkStart w:id="0" w:name="_Toc19032"/>
      <w:bookmarkStart w:id="1" w:name="_Toc20018"/>
      <w:bookmarkStart w:id="2" w:name="_Toc4916"/>
      <w:bookmarkStart w:id="3" w:name="_Toc28994"/>
      <w:bookmarkStart w:id="4" w:name="_Toc17990"/>
      <w:bookmarkStart w:id="5" w:name="_Toc15877"/>
      <w:bookmarkStart w:id="6" w:name="_Toc5931"/>
      <w:bookmarkStart w:id="7" w:name="_Toc27605"/>
      <w:bookmarkStart w:id="8" w:name="_Toc19138712"/>
      <w:bookmarkStart w:id="9" w:name="_Toc15974"/>
      <w:bookmarkStart w:id="10" w:name="_Toc19996"/>
      <w:bookmarkStart w:id="11" w:name="_Toc29753"/>
      <w:bookmarkStart w:id="12" w:name="_Toc8221"/>
      <w:bookmarkStart w:id="13" w:name="_Toc384321706"/>
      <w:bookmarkStart w:id="14" w:name="_Toc19757"/>
      <w:bookmarkStart w:id="15" w:name="_Toc22978"/>
      <w:bookmarkStart w:id="16" w:name="_Toc26773"/>
      <w:bookmarkStart w:id="17" w:name="_Toc373578762"/>
      <w:bookmarkStart w:id="18" w:name="_Toc1445"/>
      <w:bookmarkStart w:id="19" w:name="_Toc19421"/>
      <w:bookmarkStart w:id="20" w:name="_Toc518396255"/>
      <w:bookmarkStart w:id="21" w:name="_Toc4273"/>
      <w:bookmarkStart w:id="22" w:name="_Toc24536080"/>
      <w:bookmarkStart w:id="23" w:name="_Toc3872"/>
      <w:bookmarkStart w:id="24" w:name="_Toc280522536"/>
      <w:bookmarkStart w:id="25" w:name="_Toc8362"/>
      <w:bookmarkStart w:id="26" w:name="_Toc26932"/>
      <w:bookmarkStart w:id="27" w:name="_Toc21713"/>
      <w:bookmarkStart w:id="28" w:name="_Toc376079137"/>
      <w:bookmarkStart w:id="29" w:name="_Toc5639"/>
      <w:bookmarkStart w:id="30" w:name="_Toc13331"/>
      <w:bookmarkStart w:id="31" w:name="_Toc12699"/>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p>
      <w:pPr>
        <w:rPr>
          <w:rFonts w:ascii="Times New Roman" w:hAnsi="Times New Roman"/>
          <w:color w:val="000000"/>
          <w:szCs w:val="28"/>
        </w:rPr>
      </w:pPr>
    </w:p>
    <w:sdt>
      <w:sdtPr>
        <w:rPr>
          <w:rFonts w:ascii="宋体" w:hAnsi="宋体" w:eastAsia="宋体" w:cs="Times New Roman"/>
          <w:sz w:val="21"/>
          <w:szCs w:val="21"/>
          <w:lang w:val="en-US" w:eastAsia="zh-CN" w:bidi="ar-SA"/>
        </w:rPr>
        <w:id w:val="147473641"/>
        <w15:color w:val="DBDBDB"/>
        <w:docPartObj>
          <w:docPartGallery w:val="Table of Contents"/>
          <w:docPartUnique/>
        </w:docPartObj>
      </w:sdtPr>
      <w:sdtEndPr>
        <w:rPr>
          <w:rFonts w:ascii="宋体" w:hAnsi="宋体" w:eastAsia="宋体" w:cs="Times New Roman"/>
          <w:sz w:val="21"/>
          <w:szCs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sz w:val="21"/>
              <w:szCs w:val="21"/>
              <w:lang w:val="en-US" w:eastAsia="zh-CN" w:bidi="ar-SA"/>
            </w:rPr>
          </w:pPr>
        </w:p>
        <w:p>
          <w:pPr>
            <w:spacing w:before="0" w:beforeLines="0" w:after="0" w:afterLines="0" w:line="240" w:lineRule="auto"/>
            <w:ind w:left="0" w:leftChars="0" w:right="0" w:rightChars="0" w:firstLine="0" w:firstLineChars="0"/>
            <w:jc w:val="center"/>
            <w:rPr>
              <w:rFonts w:hint="eastAsia"/>
              <w:b/>
              <w:bCs/>
              <w:sz w:val="28"/>
              <w:szCs w:val="28"/>
            </w:rPr>
          </w:pPr>
          <w:r>
            <w:rPr>
              <w:rFonts w:ascii="宋体" w:hAnsi="宋体" w:eastAsia="宋体"/>
              <w:b/>
              <w:bCs/>
              <w:sz w:val="28"/>
              <w:szCs w:val="28"/>
            </w:rPr>
            <w:t>目</w:t>
          </w:r>
          <w:r>
            <w:rPr>
              <w:rFonts w:hint="eastAsia" w:ascii="宋体" w:hAnsi="宋体"/>
              <w:b/>
              <w:bCs/>
              <w:sz w:val="28"/>
              <w:szCs w:val="28"/>
              <w:lang w:val="en-US" w:eastAsia="zh-CN"/>
            </w:rPr>
            <w:t>次</w:t>
          </w:r>
        </w:p>
        <w:p>
          <w:pPr>
            <w:pStyle w:val="17"/>
            <w:tabs>
              <w:tab w:val="right" w:pos="4800"/>
              <w:tab w:val="right" w:leader="dot" w:pos="8306"/>
            </w:tabs>
          </w:pPr>
          <w:r>
            <w:fldChar w:fldCharType="begin"/>
          </w:r>
          <w:r>
            <w:instrText xml:space="preserve">TOC \o "1-3" \h \u </w:instrText>
          </w:r>
          <w:r>
            <w:fldChar w:fldCharType="separate"/>
          </w:r>
        </w:p>
        <w:p>
          <w:pPr>
            <w:pStyle w:val="17"/>
            <w:tabs>
              <w:tab w:val="right" w:leader="dot" w:pos="8306"/>
            </w:tabs>
            <w:rPr>
              <w:sz w:val="21"/>
            </w:rPr>
          </w:pPr>
          <w:r>
            <w:rPr>
              <w:sz w:val="21"/>
            </w:rPr>
            <w:fldChar w:fldCharType="begin"/>
          </w:r>
          <w:r>
            <w:rPr>
              <w:sz w:val="21"/>
            </w:rPr>
            <w:instrText xml:space="preserve"> HYPERLINK \l _Toc20795 </w:instrText>
          </w:r>
          <w:r>
            <w:rPr>
              <w:sz w:val="21"/>
            </w:rPr>
            <w:fldChar w:fldCharType="separate"/>
          </w:r>
          <w:r>
            <w:rPr>
              <w:rFonts w:ascii="Times New Roman" w:hAnsi="Times New Roman"/>
              <w:sz w:val="21"/>
              <w:szCs w:val="21"/>
            </w:rPr>
            <w:t>1</w:t>
          </w:r>
          <w:r>
            <w:rPr>
              <w:rFonts w:hint="eastAsia" w:ascii="Times New Roman" w:hAnsi="Times New Roman"/>
              <w:sz w:val="21"/>
              <w:szCs w:val="21"/>
              <w:lang w:val="en-US" w:eastAsia="zh-CN"/>
            </w:rPr>
            <w:t xml:space="preserve">  </w:t>
          </w:r>
          <w:r>
            <w:rPr>
              <w:rFonts w:ascii="Times New Roman" w:hAnsi="Times New Roman"/>
              <w:bCs w:val="0"/>
              <w:sz w:val="21"/>
              <w:szCs w:val="21"/>
            </w:rPr>
            <w:t>总</w:t>
          </w:r>
          <w:r>
            <w:rPr>
              <w:rFonts w:hint="eastAsia" w:ascii="Times New Roman" w:hAnsi="Times New Roman"/>
              <w:bCs w:val="0"/>
              <w:sz w:val="21"/>
              <w:szCs w:val="21"/>
            </w:rPr>
            <w:t xml:space="preserve"> </w:t>
          </w:r>
          <w:r>
            <w:rPr>
              <w:rFonts w:ascii="Times New Roman" w:hAnsi="Times New Roman"/>
              <w:bCs w:val="0"/>
              <w:sz w:val="21"/>
              <w:szCs w:val="21"/>
            </w:rPr>
            <w:t>则</w:t>
          </w:r>
          <w:r>
            <w:rPr>
              <w:sz w:val="21"/>
            </w:rPr>
            <w:tab/>
          </w:r>
          <w:r>
            <w:rPr>
              <w:sz w:val="21"/>
            </w:rPr>
            <w:fldChar w:fldCharType="begin"/>
          </w:r>
          <w:r>
            <w:rPr>
              <w:sz w:val="21"/>
            </w:rPr>
            <w:instrText xml:space="preserve"> PAGEREF _Toc20795 \h </w:instrText>
          </w:r>
          <w:r>
            <w:rPr>
              <w:sz w:val="21"/>
            </w:rPr>
            <w:fldChar w:fldCharType="separate"/>
          </w:r>
          <w:r>
            <w:rPr>
              <w:sz w:val="21"/>
            </w:rPr>
            <w:t>1</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_Toc24021 </w:instrText>
          </w:r>
          <w:r>
            <w:rPr>
              <w:sz w:val="21"/>
            </w:rPr>
            <w:fldChar w:fldCharType="separate"/>
          </w:r>
          <w:r>
            <w:rPr>
              <w:rFonts w:ascii="Times New Roman" w:hAnsi="Times New Roman"/>
              <w:sz w:val="21"/>
              <w:szCs w:val="21"/>
            </w:rPr>
            <w:t>2</w:t>
          </w:r>
          <w:r>
            <w:rPr>
              <w:rFonts w:hint="eastAsia" w:ascii="Times New Roman" w:hAnsi="Times New Roman"/>
              <w:sz w:val="21"/>
              <w:szCs w:val="21"/>
              <w:lang w:val="en-US" w:eastAsia="zh-CN"/>
            </w:rPr>
            <w:t xml:space="preserve">  </w:t>
          </w:r>
          <w:r>
            <w:rPr>
              <w:rFonts w:hint="eastAsia" w:ascii="Times New Roman" w:hAnsi="Times New Roman"/>
              <w:sz w:val="21"/>
              <w:szCs w:val="21"/>
            </w:rPr>
            <w:t>术 语</w:t>
          </w:r>
          <w:r>
            <w:rPr>
              <w:sz w:val="21"/>
            </w:rPr>
            <w:tab/>
          </w:r>
          <w:r>
            <w:rPr>
              <w:sz w:val="21"/>
            </w:rPr>
            <w:fldChar w:fldCharType="begin"/>
          </w:r>
          <w:r>
            <w:rPr>
              <w:sz w:val="21"/>
            </w:rPr>
            <w:instrText xml:space="preserve"> PAGEREF _Toc24021 \h </w:instrText>
          </w:r>
          <w:r>
            <w:rPr>
              <w:sz w:val="21"/>
            </w:rPr>
            <w:fldChar w:fldCharType="separate"/>
          </w:r>
          <w:r>
            <w:rPr>
              <w:sz w:val="21"/>
            </w:rPr>
            <w:t>2</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_Toc31769 </w:instrText>
          </w:r>
          <w:r>
            <w:rPr>
              <w:sz w:val="21"/>
            </w:rPr>
            <w:fldChar w:fldCharType="separate"/>
          </w:r>
          <w:r>
            <w:rPr>
              <w:rFonts w:hint="eastAsia" w:ascii="Times New Roman" w:hAnsi="Times New Roman"/>
              <w:sz w:val="21"/>
              <w:lang w:val="en-US" w:eastAsia="zh-CN"/>
            </w:rPr>
            <w:t xml:space="preserve">3  </w:t>
          </w:r>
          <w:r>
            <w:rPr>
              <w:rFonts w:ascii="Times New Roman" w:hAnsi="Times New Roman"/>
              <w:sz w:val="21"/>
            </w:rPr>
            <w:t>基本规定</w:t>
          </w:r>
          <w:r>
            <w:rPr>
              <w:sz w:val="21"/>
            </w:rPr>
            <w:tab/>
          </w:r>
          <w:r>
            <w:rPr>
              <w:sz w:val="21"/>
            </w:rPr>
            <w:fldChar w:fldCharType="begin"/>
          </w:r>
          <w:r>
            <w:rPr>
              <w:sz w:val="21"/>
            </w:rPr>
            <w:instrText xml:space="preserve"> PAGEREF _Toc31769 \h </w:instrText>
          </w:r>
          <w:r>
            <w:rPr>
              <w:sz w:val="21"/>
            </w:rPr>
            <w:fldChar w:fldCharType="separate"/>
          </w:r>
          <w:r>
            <w:rPr>
              <w:sz w:val="21"/>
            </w:rPr>
            <w:t>3</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_Toc4803 </w:instrText>
          </w:r>
          <w:r>
            <w:rPr>
              <w:sz w:val="21"/>
            </w:rPr>
            <w:fldChar w:fldCharType="separate"/>
          </w:r>
          <w:r>
            <w:rPr>
              <w:rFonts w:ascii="Times New Roman" w:hAnsi="Times New Roman"/>
              <w:sz w:val="21"/>
              <w:szCs w:val="21"/>
              <w:highlight w:val="none"/>
            </w:rPr>
            <w:t>4</w:t>
          </w:r>
          <w:r>
            <w:rPr>
              <w:rFonts w:hint="eastAsia" w:ascii="Times New Roman" w:hAnsi="Times New Roman"/>
              <w:sz w:val="21"/>
              <w:szCs w:val="21"/>
              <w:highlight w:val="none"/>
              <w:lang w:val="en-US" w:eastAsia="zh-CN"/>
            </w:rPr>
            <w:t xml:space="preserve">  </w:t>
          </w:r>
          <w:r>
            <w:rPr>
              <w:rFonts w:hint="eastAsia" w:ascii="Times New Roman" w:hAnsi="Times New Roman"/>
              <w:sz w:val="21"/>
              <w:szCs w:val="21"/>
              <w:highlight w:val="none"/>
            </w:rPr>
            <w:t>材料</w:t>
          </w:r>
          <w:r>
            <w:rPr>
              <w:sz w:val="21"/>
            </w:rPr>
            <w:tab/>
          </w:r>
          <w:r>
            <w:rPr>
              <w:sz w:val="21"/>
            </w:rPr>
            <w:fldChar w:fldCharType="begin"/>
          </w:r>
          <w:r>
            <w:rPr>
              <w:sz w:val="21"/>
            </w:rPr>
            <w:instrText xml:space="preserve"> PAGEREF _Toc4803 \h </w:instrText>
          </w:r>
          <w:r>
            <w:rPr>
              <w:sz w:val="21"/>
            </w:rPr>
            <w:fldChar w:fldCharType="separate"/>
          </w:r>
          <w:r>
            <w:rPr>
              <w:sz w:val="21"/>
            </w:rPr>
            <w:t>4</w:t>
          </w:r>
          <w:r>
            <w:rPr>
              <w:sz w:val="21"/>
            </w:rPr>
            <w:fldChar w:fldCharType="end"/>
          </w:r>
          <w:r>
            <w:rPr>
              <w:sz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_Toc341 </w:instrText>
          </w:r>
          <w:r>
            <w:rPr>
              <w:sz w:val="21"/>
              <w:szCs w:val="21"/>
            </w:rPr>
            <w:fldChar w:fldCharType="separate"/>
          </w:r>
          <w:r>
            <w:rPr>
              <w:rFonts w:ascii="Times New Roman" w:hAnsi="Times New Roman"/>
              <w:sz w:val="21"/>
              <w:szCs w:val="21"/>
            </w:rPr>
            <w:t>4.</w:t>
          </w:r>
          <w:r>
            <w:rPr>
              <w:rFonts w:hint="eastAsia" w:ascii="Times New Roman" w:hAnsi="Times New Roman"/>
              <w:sz w:val="21"/>
              <w:szCs w:val="21"/>
              <w:lang w:val="en-US" w:eastAsia="zh-CN"/>
            </w:rPr>
            <w:t xml:space="preserve">1  </w:t>
          </w:r>
          <w:r>
            <w:rPr>
              <w:rFonts w:hint="eastAsia" w:ascii="Times New Roman" w:hAnsi="Times New Roman"/>
              <w:sz w:val="21"/>
              <w:szCs w:val="21"/>
              <w:lang w:eastAsia="zh-Hans"/>
            </w:rPr>
            <w:t>钢筋及预埋件</w:t>
          </w:r>
          <w:r>
            <w:rPr>
              <w:sz w:val="21"/>
              <w:szCs w:val="21"/>
            </w:rPr>
            <w:tab/>
          </w:r>
          <w:r>
            <w:rPr>
              <w:sz w:val="21"/>
              <w:szCs w:val="21"/>
            </w:rPr>
            <w:fldChar w:fldCharType="begin"/>
          </w:r>
          <w:r>
            <w:rPr>
              <w:sz w:val="21"/>
              <w:szCs w:val="21"/>
            </w:rPr>
            <w:instrText xml:space="preserve"> PAGEREF _Toc341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_Toc18717 </w:instrText>
          </w:r>
          <w:r>
            <w:rPr>
              <w:sz w:val="21"/>
              <w:szCs w:val="21"/>
            </w:rPr>
            <w:fldChar w:fldCharType="separate"/>
          </w:r>
          <w:r>
            <w:rPr>
              <w:rFonts w:ascii="Times New Roman" w:hAnsi="Times New Roman"/>
              <w:sz w:val="21"/>
              <w:szCs w:val="21"/>
            </w:rPr>
            <w:t>4.</w:t>
          </w:r>
          <w:r>
            <w:rPr>
              <w:rFonts w:hint="eastAsia" w:ascii="Times New Roman" w:hAnsi="Times New Roman"/>
              <w:sz w:val="21"/>
              <w:szCs w:val="21"/>
              <w:lang w:val="en-US" w:eastAsia="zh-CN"/>
            </w:rPr>
            <w:t xml:space="preserve">2  </w:t>
          </w:r>
          <w:r>
            <w:rPr>
              <w:rFonts w:hint="eastAsia" w:ascii="Times New Roman" w:hAnsi="Times New Roman"/>
              <w:sz w:val="21"/>
              <w:szCs w:val="21"/>
              <w:lang w:eastAsia="zh-Hans"/>
            </w:rPr>
            <w:t>混凝土</w:t>
          </w:r>
          <w:r>
            <w:rPr>
              <w:rFonts w:hint="eastAsia" w:ascii="Times New Roman" w:hAnsi="Times New Roman"/>
              <w:sz w:val="21"/>
              <w:szCs w:val="21"/>
              <w:lang w:val="en-US" w:eastAsia="zh-CN"/>
            </w:rPr>
            <w:t>原材料</w:t>
          </w:r>
          <w:r>
            <w:rPr>
              <w:sz w:val="21"/>
              <w:szCs w:val="21"/>
            </w:rPr>
            <w:tab/>
          </w:r>
          <w:r>
            <w:rPr>
              <w:sz w:val="21"/>
              <w:szCs w:val="21"/>
            </w:rPr>
            <w:fldChar w:fldCharType="begin"/>
          </w:r>
          <w:r>
            <w:rPr>
              <w:sz w:val="21"/>
              <w:szCs w:val="21"/>
            </w:rPr>
            <w:instrText xml:space="preserve"> PAGEREF _Toc18717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7"/>
            <w:tabs>
              <w:tab w:val="right" w:leader="dot" w:pos="8306"/>
            </w:tabs>
            <w:rPr>
              <w:sz w:val="21"/>
            </w:rPr>
          </w:pPr>
          <w:r>
            <w:rPr>
              <w:sz w:val="21"/>
            </w:rPr>
            <w:fldChar w:fldCharType="begin"/>
          </w:r>
          <w:r>
            <w:rPr>
              <w:sz w:val="21"/>
            </w:rPr>
            <w:instrText xml:space="preserve"> HYPERLINK \l _Toc30142 </w:instrText>
          </w:r>
          <w:r>
            <w:rPr>
              <w:sz w:val="21"/>
            </w:rPr>
            <w:fldChar w:fldCharType="separate"/>
          </w:r>
          <w:r>
            <w:rPr>
              <w:rFonts w:hint="eastAsia" w:ascii="Times New Roman" w:hAnsi="Times New Roman"/>
              <w:sz w:val="21"/>
              <w:szCs w:val="21"/>
              <w:lang w:val="en-US" w:eastAsia="zh-CN"/>
            </w:rPr>
            <w:t xml:space="preserve">5  </w:t>
          </w:r>
          <w:r>
            <w:rPr>
              <w:rFonts w:hint="eastAsia" w:ascii="Times New Roman" w:hAnsi="Times New Roman"/>
              <w:sz w:val="21"/>
              <w:szCs w:val="21"/>
            </w:rPr>
            <w:t>混凝土配合比</w:t>
          </w:r>
          <w:r>
            <w:rPr>
              <w:sz w:val="21"/>
            </w:rPr>
            <w:tab/>
          </w:r>
          <w:r>
            <w:rPr>
              <w:sz w:val="21"/>
            </w:rPr>
            <w:fldChar w:fldCharType="begin"/>
          </w:r>
          <w:r>
            <w:rPr>
              <w:sz w:val="21"/>
            </w:rPr>
            <w:instrText xml:space="preserve"> PAGEREF _Toc30142 \h </w:instrText>
          </w:r>
          <w:r>
            <w:rPr>
              <w:sz w:val="21"/>
            </w:rPr>
            <w:fldChar w:fldCharType="separate"/>
          </w:r>
          <w:r>
            <w:rPr>
              <w:sz w:val="21"/>
            </w:rPr>
            <w:t>6</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_Toc26782 </w:instrText>
          </w:r>
          <w:r>
            <w:rPr>
              <w:sz w:val="21"/>
            </w:rPr>
            <w:fldChar w:fldCharType="separate"/>
          </w:r>
          <w:r>
            <w:rPr>
              <w:rFonts w:hint="eastAsia" w:ascii="Times New Roman" w:hAnsi="Times New Roman"/>
              <w:sz w:val="21"/>
              <w:szCs w:val="21"/>
              <w:lang w:val="en-US" w:eastAsia="zh-CN"/>
            </w:rPr>
            <w:t xml:space="preserve">6  </w:t>
          </w:r>
          <w:r>
            <w:rPr>
              <w:rFonts w:hint="eastAsia" w:ascii="Times New Roman" w:hAnsi="Times New Roman"/>
              <w:sz w:val="21"/>
              <w:szCs w:val="21"/>
            </w:rPr>
            <w:t>构件生产</w:t>
          </w:r>
          <w:r>
            <w:rPr>
              <w:sz w:val="21"/>
            </w:rPr>
            <w:tab/>
          </w:r>
          <w:r>
            <w:rPr>
              <w:sz w:val="21"/>
            </w:rPr>
            <w:fldChar w:fldCharType="begin"/>
          </w:r>
          <w:r>
            <w:rPr>
              <w:sz w:val="21"/>
            </w:rPr>
            <w:instrText xml:space="preserve"> PAGEREF _Toc26782 \h </w:instrText>
          </w:r>
          <w:r>
            <w:rPr>
              <w:sz w:val="21"/>
            </w:rPr>
            <w:fldChar w:fldCharType="separate"/>
          </w:r>
          <w:r>
            <w:rPr>
              <w:sz w:val="21"/>
            </w:rPr>
            <w:t>7</w:t>
          </w:r>
          <w:r>
            <w:rPr>
              <w:sz w:val="21"/>
            </w:rPr>
            <w:fldChar w:fldCharType="end"/>
          </w:r>
          <w:r>
            <w:rPr>
              <w:sz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_Toc22437 </w:instrText>
          </w:r>
          <w:r>
            <w:rPr>
              <w:sz w:val="21"/>
              <w:szCs w:val="21"/>
            </w:rPr>
            <w:fldChar w:fldCharType="separate"/>
          </w:r>
          <w:r>
            <w:rPr>
              <w:rFonts w:ascii="Times New Roman" w:hAnsi="Times New Roman"/>
              <w:sz w:val="21"/>
              <w:szCs w:val="21"/>
            </w:rPr>
            <w:t>6.</w:t>
          </w:r>
          <w:r>
            <w:rPr>
              <w:rFonts w:hint="eastAsia" w:ascii="Times New Roman" w:hAnsi="Times New Roman"/>
              <w:sz w:val="21"/>
              <w:szCs w:val="21"/>
              <w:lang w:val="en-US" w:eastAsia="zh-CN"/>
            </w:rPr>
            <w:t xml:space="preserve">1  </w:t>
          </w:r>
          <w:r>
            <w:rPr>
              <w:rFonts w:hint="eastAsia" w:ascii="Times New Roman" w:hAnsi="Times New Roman"/>
              <w:sz w:val="21"/>
              <w:szCs w:val="21"/>
              <w:lang w:eastAsia="zh-Hans"/>
            </w:rPr>
            <w:t>一般规定</w:t>
          </w:r>
          <w:r>
            <w:rPr>
              <w:sz w:val="21"/>
              <w:szCs w:val="21"/>
            </w:rPr>
            <w:tab/>
          </w:r>
          <w:r>
            <w:rPr>
              <w:sz w:val="21"/>
              <w:szCs w:val="21"/>
            </w:rPr>
            <w:fldChar w:fldCharType="begin"/>
          </w:r>
          <w:r>
            <w:rPr>
              <w:sz w:val="21"/>
              <w:szCs w:val="21"/>
            </w:rPr>
            <w:instrText xml:space="preserve"> PAGEREF _Toc22437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_Toc24017 </w:instrText>
          </w:r>
          <w:r>
            <w:rPr>
              <w:sz w:val="21"/>
              <w:szCs w:val="21"/>
            </w:rPr>
            <w:fldChar w:fldCharType="separate"/>
          </w:r>
          <w:r>
            <w:rPr>
              <w:rFonts w:ascii="Times New Roman" w:hAnsi="Times New Roman"/>
              <w:sz w:val="21"/>
              <w:szCs w:val="21"/>
            </w:rPr>
            <w:t>6.</w:t>
          </w:r>
          <w:r>
            <w:rPr>
              <w:rFonts w:hint="eastAsia" w:ascii="Times New Roman" w:hAnsi="Times New Roman"/>
              <w:sz w:val="21"/>
              <w:szCs w:val="21"/>
              <w:lang w:val="en-US" w:eastAsia="zh-CN"/>
            </w:rPr>
            <w:t xml:space="preserve">2  </w:t>
          </w:r>
          <w:r>
            <w:rPr>
              <w:rFonts w:hint="eastAsia" w:ascii="Times New Roman" w:hAnsi="Times New Roman"/>
              <w:sz w:val="21"/>
              <w:szCs w:val="21"/>
            </w:rPr>
            <w:t>混凝土生产</w:t>
          </w:r>
          <w:r>
            <w:rPr>
              <w:sz w:val="21"/>
              <w:szCs w:val="21"/>
            </w:rPr>
            <w:tab/>
          </w:r>
          <w:r>
            <w:rPr>
              <w:sz w:val="21"/>
              <w:szCs w:val="21"/>
            </w:rPr>
            <w:fldChar w:fldCharType="begin"/>
          </w:r>
          <w:r>
            <w:rPr>
              <w:sz w:val="21"/>
              <w:szCs w:val="21"/>
            </w:rPr>
            <w:instrText xml:space="preserve"> PAGEREF _Toc24017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_Toc4857 </w:instrText>
          </w:r>
          <w:r>
            <w:rPr>
              <w:sz w:val="21"/>
              <w:szCs w:val="21"/>
            </w:rPr>
            <w:fldChar w:fldCharType="separate"/>
          </w:r>
          <w:r>
            <w:rPr>
              <w:rFonts w:ascii="Times New Roman" w:hAnsi="Times New Roman"/>
              <w:sz w:val="21"/>
              <w:szCs w:val="21"/>
            </w:rPr>
            <w:t>6.</w:t>
          </w:r>
          <w:r>
            <w:rPr>
              <w:rFonts w:hint="eastAsia" w:ascii="Times New Roman" w:hAnsi="Times New Roman"/>
              <w:sz w:val="21"/>
              <w:szCs w:val="21"/>
              <w:lang w:val="en-US" w:eastAsia="zh-CN"/>
            </w:rPr>
            <w:t xml:space="preserve">3  </w:t>
          </w:r>
          <w:r>
            <w:rPr>
              <w:rFonts w:hint="eastAsia" w:ascii="Times New Roman" w:hAnsi="Times New Roman"/>
              <w:sz w:val="21"/>
              <w:szCs w:val="21"/>
              <w:lang w:eastAsia="zh-Hans"/>
            </w:rPr>
            <w:t>构件</w:t>
          </w:r>
          <w:r>
            <w:rPr>
              <w:rFonts w:hint="eastAsia" w:ascii="Times New Roman" w:hAnsi="Times New Roman"/>
              <w:sz w:val="21"/>
              <w:szCs w:val="21"/>
            </w:rPr>
            <w:t>成型</w:t>
          </w:r>
          <w:r>
            <w:rPr>
              <w:sz w:val="21"/>
              <w:szCs w:val="21"/>
            </w:rPr>
            <w:tab/>
          </w:r>
          <w:r>
            <w:rPr>
              <w:sz w:val="21"/>
              <w:szCs w:val="21"/>
            </w:rPr>
            <w:fldChar w:fldCharType="begin"/>
          </w:r>
          <w:r>
            <w:rPr>
              <w:sz w:val="21"/>
              <w:szCs w:val="21"/>
            </w:rPr>
            <w:instrText xml:space="preserve"> PAGEREF _Toc4857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_Toc6191 </w:instrText>
          </w:r>
          <w:r>
            <w:rPr>
              <w:sz w:val="21"/>
              <w:szCs w:val="21"/>
            </w:rPr>
            <w:fldChar w:fldCharType="separate"/>
          </w:r>
          <w:r>
            <w:rPr>
              <w:rFonts w:ascii="Times New Roman" w:hAnsi="Times New Roman"/>
              <w:sz w:val="21"/>
              <w:szCs w:val="21"/>
            </w:rPr>
            <w:t>6.</w:t>
          </w:r>
          <w:r>
            <w:rPr>
              <w:rFonts w:hint="eastAsia" w:ascii="Times New Roman" w:hAnsi="Times New Roman"/>
              <w:sz w:val="21"/>
              <w:szCs w:val="21"/>
              <w:lang w:val="en-US" w:eastAsia="zh-CN"/>
            </w:rPr>
            <w:t xml:space="preserve">4  </w:t>
          </w:r>
          <w:r>
            <w:rPr>
              <w:rFonts w:hint="eastAsia" w:ascii="Times New Roman" w:hAnsi="Times New Roman"/>
              <w:sz w:val="21"/>
              <w:szCs w:val="21"/>
              <w:lang w:eastAsia="zh-Hans"/>
            </w:rPr>
            <w:t>养护及脱模</w:t>
          </w:r>
          <w:r>
            <w:rPr>
              <w:sz w:val="21"/>
              <w:szCs w:val="21"/>
            </w:rPr>
            <w:tab/>
          </w:r>
          <w:r>
            <w:rPr>
              <w:sz w:val="21"/>
              <w:szCs w:val="21"/>
            </w:rPr>
            <w:fldChar w:fldCharType="begin"/>
          </w:r>
          <w:r>
            <w:rPr>
              <w:sz w:val="21"/>
              <w:szCs w:val="21"/>
            </w:rPr>
            <w:instrText xml:space="preserve"> PAGEREF _Toc6191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17"/>
            <w:tabs>
              <w:tab w:val="right" w:leader="dot" w:pos="8306"/>
            </w:tabs>
            <w:rPr>
              <w:sz w:val="21"/>
            </w:rPr>
          </w:pPr>
          <w:r>
            <w:rPr>
              <w:sz w:val="21"/>
            </w:rPr>
            <w:fldChar w:fldCharType="begin"/>
          </w:r>
          <w:r>
            <w:rPr>
              <w:sz w:val="21"/>
            </w:rPr>
            <w:instrText xml:space="preserve"> HYPERLINK \l _Toc26480 </w:instrText>
          </w:r>
          <w:r>
            <w:rPr>
              <w:sz w:val="21"/>
            </w:rPr>
            <w:fldChar w:fldCharType="separate"/>
          </w:r>
          <w:r>
            <w:rPr>
              <w:rFonts w:hint="eastAsia" w:ascii="Times New Roman" w:hAnsi="Times New Roman"/>
              <w:sz w:val="21"/>
              <w:szCs w:val="21"/>
              <w:lang w:val="en-US" w:eastAsia="zh-CN"/>
            </w:rPr>
            <w:t xml:space="preserve">7  </w:t>
          </w:r>
          <w:r>
            <w:rPr>
              <w:rFonts w:hint="eastAsia" w:ascii="Times New Roman" w:hAnsi="Times New Roman"/>
              <w:sz w:val="21"/>
              <w:szCs w:val="21"/>
            </w:rPr>
            <w:t>质量</w:t>
          </w:r>
          <w:r>
            <w:rPr>
              <w:rFonts w:ascii="Times New Roman" w:hAnsi="Times New Roman"/>
              <w:sz w:val="21"/>
              <w:szCs w:val="21"/>
              <w:lang w:eastAsia="zh-Hans"/>
            </w:rPr>
            <w:t>检验</w:t>
          </w:r>
          <w:r>
            <w:rPr>
              <w:sz w:val="21"/>
            </w:rPr>
            <w:tab/>
          </w:r>
          <w:r>
            <w:rPr>
              <w:sz w:val="21"/>
            </w:rPr>
            <w:fldChar w:fldCharType="begin"/>
          </w:r>
          <w:r>
            <w:rPr>
              <w:sz w:val="21"/>
            </w:rPr>
            <w:instrText xml:space="preserve"> PAGEREF _Toc26480 \h </w:instrText>
          </w:r>
          <w:r>
            <w:rPr>
              <w:sz w:val="21"/>
            </w:rPr>
            <w:fldChar w:fldCharType="separate"/>
          </w:r>
          <w:r>
            <w:rPr>
              <w:sz w:val="21"/>
            </w:rPr>
            <w:t>9</w:t>
          </w:r>
          <w:r>
            <w:rPr>
              <w:sz w:val="21"/>
            </w:rPr>
            <w:fldChar w:fldCharType="end"/>
          </w:r>
          <w:r>
            <w:rPr>
              <w:sz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_Toc13871 </w:instrText>
          </w:r>
          <w:r>
            <w:rPr>
              <w:sz w:val="21"/>
              <w:szCs w:val="21"/>
            </w:rPr>
            <w:fldChar w:fldCharType="separate"/>
          </w:r>
          <w:r>
            <w:rPr>
              <w:rFonts w:ascii="Times New Roman" w:hAnsi="Times New Roman"/>
              <w:sz w:val="21"/>
              <w:szCs w:val="21"/>
            </w:rPr>
            <w:t>7</w:t>
          </w:r>
          <w:r>
            <w:rPr>
              <w:rFonts w:hint="eastAsia" w:ascii="Times New Roman" w:hAnsi="Times New Roman"/>
              <w:sz w:val="21"/>
              <w:szCs w:val="21"/>
            </w:rPr>
            <w:t>.</w:t>
          </w:r>
          <w:r>
            <w:rPr>
              <w:rFonts w:hint="eastAsia" w:ascii="Times New Roman" w:hAnsi="Times New Roman"/>
              <w:sz w:val="21"/>
              <w:szCs w:val="21"/>
              <w:lang w:val="en-US" w:eastAsia="zh-CN"/>
            </w:rPr>
            <w:t xml:space="preserve">1  </w:t>
          </w:r>
          <w:r>
            <w:rPr>
              <w:rFonts w:ascii="Times New Roman" w:hAnsi="Times New Roman"/>
              <w:sz w:val="21"/>
              <w:szCs w:val="21"/>
            </w:rPr>
            <w:t>一般规定</w:t>
          </w:r>
          <w:r>
            <w:rPr>
              <w:sz w:val="21"/>
              <w:szCs w:val="21"/>
            </w:rPr>
            <w:tab/>
          </w:r>
          <w:r>
            <w:rPr>
              <w:sz w:val="21"/>
              <w:szCs w:val="21"/>
            </w:rPr>
            <w:fldChar w:fldCharType="begin"/>
          </w:r>
          <w:r>
            <w:rPr>
              <w:sz w:val="21"/>
              <w:szCs w:val="21"/>
            </w:rPr>
            <w:instrText xml:space="preserve"> PAGEREF _Toc13871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_Toc18651 </w:instrText>
          </w:r>
          <w:r>
            <w:rPr>
              <w:sz w:val="21"/>
              <w:szCs w:val="21"/>
            </w:rPr>
            <w:fldChar w:fldCharType="separate"/>
          </w:r>
          <w:r>
            <w:rPr>
              <w:rFonts w:hint="eastAsia" w:ascii="Times New Roman" w:hAnsi="Times New Roman"/>
              <w:sz w:val="21"/>
              <w:szCs w:val="21"/>
              <w:lang w:val="en-US" w:eastAsia="zh-CN"/>
            </w:rPr>
            <w:t>7</w:t>
          </w:r>
          <w:r>
            <w:rPr>
              <w:rFonts w:hint="eastAsia" w:ascii="Times New Roman" w:hAnsi="Times New Roman"/>
              <w:sz w:val="21"/>
              <w:szCs w:val="21"/>
            </w:rPr>
            <w:t>.</w:t>
          </w:r>
          <w:r>
            <w:rPr>
              <w:rFonts w:hint="eastAsia" w:ascii="Times New Roman" w:hAnsi="Times New Roman"/>
              <w:sz w:val="21"/>
              <w:szCs w:val="21"/>
              <w:lang w:val="en-US" w:eastAsia="zh-CN"/>
            </w:rPr>
            <w:t xml:space="preserve">2  </w:t>
          </w:r>
          <w:r>
            <w:rPr>
              <w:rFonts w:hint="eastAsia"/>
              <w:sz w:val="21"/>
              <w:szCs w:val="21"/>
              <w:lang w:val="en-US" w:eastAsia="zh-CN"/>
            </w:rPr>
            <w:t>混凝土性能检验</w:t>
          </w:r>
          <w:r>
            <w:rPr>
              <w:sz w:val="21"/>
              <w:szCs w:val="21"/>
            </w:rPr>
            <w:tab/>
          </w:r>
          <w:r>
            <w:rPr>
              <w:sz w:val="21"/>
              <w:szCs w:val="21"/>
            </w:rPr>
            <w:fldChar w:fldCharType="begin"/>
          </w:r>
          <w:r>
            <w:rPr>
              <w:sz w:val="21"/>
              <w:szCs w:val="21"/>
            </w:rPr>
            <w:instrText xml:space="preserve"> PAGEREF _Toc18651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20"/>
            <w:tabs>
              <w:tab w:val="right" w:leader="dot" w:pos="8306"/>
              <w:tab w:val="clear" w:pos="8296"/>
            </w:tabs>
            <w:rPr>
              <w:sz w:val="21"/>
              <w:szCs w:val="21"/>
            </w:rPr>
          </w:pPr>
          <w:r>
            <w:rPr>
              <w:sz w:val="21"/>
              <w:szCs w:val="21"/>
            </w:rPr>
            <w:fldChar w:fldCharType="begin"/>
          </w:r>
          <w:r>
            <w:rPr>
              <w:sz w:val="21"/>
              <w:szCs w:val="21"/>
            </w:rPr>
            <w:instrText xml:space="preserve"> HYPERLINK \l _Toc14028 </w:instrText>
          </w:r>
          <w:r>
            <w:rPr>
              <w:sz w:val="21"/>
              <w:szCs w:val="21"/>
            </w:rPr>
            <w:fldChar w:fldCharType="separate"/>
          </w:r>
          <w:r>
            <w:rPr>
              <w:rFonts w:hint="eastAsia" w:ascii="Times New Roman" w:hAnsi="Times New Roman"/>
              <w:sz w:val="21"/>
              <w:szCs w:val="21"/>
              <w:lang w:val="en-US" w:eastAsia="zh-CN"/>
            </w:rPr>
            <w:t>7</w:t>
          </w:r>
          <w:r>
            <w:rPr>
              <w:rFonts w:hint="eastAsia" w:ascii="Times New Roman" w:hAnsi="Times New Roman"/>
              <w:sz w:val="21"/>
              <w:szCs w:val="21"/>
            </w:rPr>
            <w:t>.</w:t>
          </w:r>
          <w:r>
            <w:rPr>
              <w:rFonts w:hint="eastAsia" w:ascii="Times New Roman" w:hAnsi="Times New Roman"/>
              <w:sz w:val="21"/>
              <w:szCs w:val="21"/>
              <w:lang w:val="en-US" w:eastAsia="zh-CN"/>
            </w:rPr>
            <w:t>3  构件</w:t>
          </w:r>
          <w:r>
            <w:rPr>
              <w:rFonts w:hint="eastAsia"/>
              <w:sz w:val="21"/>
              <w:szCs w:val="21"/>
              <w:lang w:val="en-US" w:eastAsia="zh-CN"/>
            </w:rPr>
            <w:t>检验</w:t>
          </w:r>
          <w:r>
            <w:rPr>
              <w:sz w:val="21"/>
              <w:szCs w:val="21"/>
            </w:rPr>
            <w:tab/>
          </w:r>
          <w:r>
            <w:rPr>
              <w:sz w:val="21"/>
              <w:szCs w:val="21"/>
            </w:rPr>
            <w:fldChar w:fldCharType="begin"/>
          </w:r>
          <w:r>
            <w:rPr>
              <w:sz w:val="21"/>
              <w:szCs w:val="21"/>
            </w:rPr>
            <w:instrText xml:space="preserve"> PAGEREF _Toc14028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7"/>
            <w:tabs>
              <w:tab w:val="right" w:leader="dot" w:pos="8306"/>
            </w:tabs>
            <w:rPr>
              <w:sz w:val="21"/>
            </w:rPr>
          </w:pPr>
          <w:r>
            <w:rPr>
              <w:sz w:val="21"/>
            </w:rPr>
            <w:fldChar w:fldCharType="begin"/>
          </w:r>
          <w:r>
            <w:rPr>
              <w:sz w:val="21"/>
            </w:rPr>
            <w:instrText xml:space="preserve"> HYPERLINK \l _Toc21258 </w:instrText>
          </w:r>
          <w:r>
            <w:rPr>
              <w:sz w:val="21"/>
            </w:rPr>
            <w:fldChar w:fldCharType="separate"/>
          </w:r>
          <w:r>
            <w:rPr>
              <w:rFonts w:hint="eastAsia" w:ascii="宋体" w:hAnsi="宋体" w:eastAsia="宋体" w:cs="宋体"/>
              <w:sz w:val="21"/>
              <w:szCs w:val="21"/>
              <w:lang w:val="en-US" w:eastAsia="zh-Hans"/>
            </w:rPr>
            <w:t>附录</w:t>
          </w:r>
          <w:r>
            <w:rPr>
              <w:rFonts w:hint="default" w:ascii="Times New Roman" w:hAnsi="Times New Roman" w:cs="Times New Roman"/>
              <w:sz w:val="21"/>
              <w:szCs w:val="21"/>
              <w:lang w:val="en-US" w:eastAsia="zh-CN"/>
            </w:rPr>
            <w:t xml:space="preserve">A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Hans"/>
            </w:rPr>
            <w:t>原位表层混凝土渗透性测试方法</w:t>
          </w:r>
          <w:r>
            <w:rPr>
              <w:sz w:val="21"/>
            </w:rPr>
            <w:tab/>
          </w:r>
          <w:r>
            <w:rPr>
              <w:sz w:val="21"/>
            </w:rPr>
            <w:fldChar w:fldCharType="begin"/>
          </w:r>
          <w:r>
            <w:rPr>
              <w:sz w:val="21"/>
            </w:rPr>
            <w:instrText xml:space="preserve"> PAGEREF _Toc21258 \h </w:instrText>
          </w:r>
          <w:r>
            <w:rPr>
              <w:sz w:val="21"/>
            </w:rPr>
            <w:fldChar w:fldCharType="separate"/>
          </w:r>
          <w:r>
            <w:rPr>
              <w:sz w:val="21"/>
            </w:rPr>
            <w:t>12</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_Toc1103 </w:instrText>
          </w:r>
          <w:r>
            <w:rPr>
              <w:sz w:val="21"/>
            </w:rPr>
            <w:fldChar w:fldCharType="separate"/>
          </w:r>
          <w:r>
            <w:rPr>
              <w:rFonts w:ascii="Times New Roman" w:hAnsi="Times New Roman"/>
              <w:sz w:val="21"/>
              <w:szCs w:val="21"/>
            </w:rPr>
            <w:t>本标准用词说明</w:t>
          </w:r>
          <w:r>
            <w:rPr>
              <w:sz w:val="21"/>
            </w:rPr>
            <w:tab/>
          </w:r>
          <w:r>
            <w:rPr>
              <w:sz w:val="21"/>
            </w:rPr>
            <w:fldChar w:fldCharType="begin"/>
          </w:r>
          <w:r>
            <w:rPr>
              <w:sz w:val="21"/>
            </w:rPr>
            <w:instrText xml:space="preserve"> PAGEREF _Toc1103 \h </w:instrText>
          </w:r>
          <w:r>
            <w:rPr>
              <w:sz w:val="21"/>
            </w:rPr>
            <w:fldChar w:fldCharType="separate"/>
          </w:r>
          <w:r>
            <w:rPr>
              <w:sz w:val="21"/>
            </w:rPr>
            <w:t>14</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_Toc30194 </w:instrText>
          </w:r>
          <w:r>
            <w:rPr>
              <w:sz w:val="21"/>
            </w:rPr>
            <w:fldChar w:fldCharType="separate"/>
          </w:r>
          <w:r>
            <w:rPr>
              <w:rFonts w:ascii="Times New Roman" w:hAnsi="Times New Roman"/>
              <w:sz w:val="21"/>
              <w:szCs w:val="21"/>
            </w:rPr>
            <w:t>引用标准名录</w:t>
          </w:r>
          <w:r>
            <w:rPr>
              <w:sz w:val="21"/>
            </w:rPr>
            <w:tab/>
          </w:r>
          <w:r>
            <w:rPr>
              <w:sz w:val="21"/>
            </w:rPr>
            <w:fldChar w:fldCharType="begin"/>
          </w:r>
          <w:r>
            <w:rPr>
              <w:sz w:val="21"/>
            </w:rPr>
            <w:instrText xml:space="preserve"> PAGEREF _Toc30194 \h </w:instrText>
          </w:r>
          <w:r>
            <w:rPr>
              <w:sz w:val="21"/>
            </w:rPr>
            <w:fldChar w:fldCharType="separate"/>
          </w:r>
          <w:r>
            <w:rPr>
              <w:sz w:val="21"/>
            </w:rPr>
            <w:t>15</w:t>
          </w:r>
          <w:r>
            <w:rPr>
              <w:sz w:val="21"/>
            </w:rPr>
            <w:fldChar w:fldCharType="end"/>
          </w:r>
          <w:r>
            <w:rPr>
              <w:sz w:val="21"/>
            </w:rPr>
            <w:fldChar w:fldCharType="end"/>
          </w:r>
        </w:p>
        <w:p>
          <w:r>
            <w:fldChar w:fldCharType="end"/>
          </w:r>
        </w:p>
      </w:sdtContent>
    </w:sdt>
    <w:p>
      <w:pPr>
        <w:rPr>
          <w:rFonts w:ascii="Times New Roman" w:hAnsi="Times New Roman" w:eastAsia="宋体" w:cs="Times New Roman"/>
          <w:b/>
          <w:bCs/>
          <w:sz w:val="21"/>
          <w:szCs w:val="21"/>
          <w:lang w:val="en-US" w:eastAsia="zh-CN" w:bidi="ar-SA"/>
        </w:rPr>
      </w:pPr>
    </w:p>
    <w:p>
      <w:pPr>
        <w:rPr>
          <w:rFonts w:ascii="Times New Roman" w:hAnsi="Times New Roman" w:eastAsia="宋体" w:cs="Times New Roman"/>
          <w:b/>
          <w:bCs/>
          <w:sz w:val="21"/>
          <w:szCs w:val="21"/>
          <w:lang w:val="en-US" w:eastAsia="zh-CN" w:bidi="ar-SA"/>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b/>
          <w:sz w:val="28"/>
          <w:szCs w:val="28"/>
        </w:rPr>
      </w:pPr>
    </w:p>
    <w:p>
      <w:pPr>
        <w:spacing w:line="360" w:lineRule="auto"/>
        <w:jc w:val="center"/>
        <w:rPr>
          <w:b/>
          <w:sz w:val="28"/>
          <w:szCs w:val="28"/>
        </w:rPr>
      </w:pPr>
      <w:r>
        <w:rPr>
          <w:b/>
          <w:sz w:val="28"/>
          <w:szCs w:val="28"/>
        </w:rPr>
        <w:t>Contents</w:t>
      </w:r>
    </w:p>
    <w:p/>
    <w:p>
      <w:pPr>
        <w:pStyle w:val="17"/>
        <w:tabs>
          <w:tab w:val="right" w:leader="dot" w:pos="8306"/>
        </w:tabs>
        <w:rPr>
          <w:rFonts w:hint="eastAsia" w:ascii="宋体" w:hAnsi="宋体" w:cs="宋体"/>
          <w:sz w:val="21"/>
        </w:rPr>
      </w:pPr>
      <w:bookmarkStart w:id="32" w:name="_Toc20644"/>
      <w:bookmarkStart w:id="33" w:name="_Toc15741"/>
      <w:bookmarkStart w:id="34" w:name="_Toc2630"/>
      <w:r>
        <w:rPr>
          <w:rFonts w:hint="eastAsia" w:ascii="宋体" w:hAnsi="宋体" w:cs="宋体"/>
          <w:sz w:val="21"/>
        </w:rPr>
        <w:fldChar w:fldCharType="begin"/>
      </w:r>
      <w:r>
        <w:rPr>
          <w:rFonts w:hint="eastAsia" w:ascii="宋体" w:hAnsi="宋体" w:cs="宋体"/>
          <w:sz w:val="21"/>
        </w:rPr>
        <w:instrText xml:space="preserve">TOC \o "1-3" \h \u </w:instrText>
      </w:r>
      <w:r>
        <w:rPr>
          <w:rFonts w:hint="eastAsia" w:ascii="宋体" w:hAnsi="宋体" w:cs="宋体"/>
          <w:sz w:val="21"/>
        </w:rPr>
        <w:fldChar w:fldCharType="separate"/>
      </w:r>
      <w:r>
        <w:rPr>
          <w:rFonts w:hint="eastAsia" w:ascii="宋体" w:hAnsi="宋体" w:cs="宋体"/>
          <w:sz w:val="21"/>
        </w:rPr>
        <w:fldChar w:fldCharType="begin"/>
      </w:r>
      <w:r>
        <w:rPr>
          <w:rFonts w:hint="eastAsia" w:ascii="宋体" w:hAnsi="宋体" w:cs="宋体"/>
          <w:sz w:val="21"/>
        </w:rPr>
        <w:instrText xml:space="preserve"> HYPERLINK \l _Toc2326 </w:instrText>
      </w:r>
      <w:r>
        <w:rPr>
          <w:rFonts w:hint="eastAsia" w:ascii="宋体" w:hAnsi="宋体" w:cs="宋体"/>
          <w:sz w:val="21"/>
        </w:rPr>
        <w:fldChar w:fldCharType="separate"/>
      </w:r>
      <w:r>
        <w:rPr>
          <w:rFonts w:hint="eastAsia" w:ascii="宋体" w:hAnsi="宋体" w:cs="宋体"/>
          <w:sz w:val="21"/>
          <w:szCs w:val="21"/>
        </w:rPr>
        <w:t xml:space="preserve">1 </w:t>
      </w:r>
      <w:r>
        <w:rPr>
          <w:sz w:val="21"/>
        </w:rPr>
        <w:t>General Provisions</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_Toc2326 \h </w:instrText>
      </w:r>
      <w:r>
        <w:rPr>
          <w:rFonts w:hint="eastAsia" w:ascii="宋体" w:hAnsi="宋体" w:cs="宋体"/>
          <w:sz w:val="21"/>
        </w:rPr>
        <w:fldChar w:fldCharType="separate"/>
      </w:r>
      <w:r>
        <w:rPr>
          <w:rFonts w:hint="eastAsia" w:ascii="宋体" w:hAnsi="宋体" w:cs="宋体"/>
          <w:sz w:val="21"/>
        </w:rPr>
        <w:t>1</w:t>
      </w:r>
      <w:r>
        <w:rPr>
          <w:rFonts w:hint="eastAsia" w:ascii="宋体" w:hAnsi="宋体" w:cs="宋体"/>
          <w:sz w:val="21"/>
        </w:rPr>
        <w:fldChar w:fldCharType="end"/>
      </w:r>
      <w:r>
        <w:rPr>
          <w:rFonts w:hint="eastAsia" w:ascii="宋体" w:hAnsi="宋体" w:cs="宋体"/>
          <w:sz w:val="21"/>
        </w:rPr>
        <w:fldChar w:fldCharType="end"/>
      </w:r>
      <w:bookmarkEnd w:id="32"/>
      <w:bookmarkEnd w:id="33"/>
      <w:bookmarkEnd w:id="34"/>
    </w:p>
    <w:p>
      <w:pPr>
        <w:pStyle w:val="17"/>
        <w:tabs>
          <w:tab w:val="right" w:leader="dot" w:pos="8306"/>
        </w:tabs>
        <w:rPr>
          <w:rFonts w:hint="eastAsia" w:ascii="宋体" w:hAnsi="宋体" w:cs="宋体"/>
          <w:sz w:val="21"/>
        </w:rPr>
      </w:pPr>
      <w:bookmarkStart w:id="35" w:name="_Toc458"/>
      <w:bookmarkStart w:id="36" w:name="_Toc26380"/>
      <w:bookmarkStart w:id="37" w:name="_Toc19102"/>
      <w:r>
        <w:rPr>
          <w:rFonts w:hint="eastAsia" w:ascii="宋体" w:hAnsi="宋体" w:cs="宋体"/>
          <w:sz w:val="21"/>
        </w:rPr>
        <w:fldChar w:fldCharType="begin"/>
      </w:r>
      <w:r>
        <w:rPr>
          <w:rFonts w:hint="eastAsia" w:ascii="宋体" w:hAnsi="宋体" w:cs="宋体"/>
          <w:sz w:val="21"/>
        </w:rPr>
        <w:instrText xml:space="preserve"> HYPERLINK \l _Toc32146 </w:instrText>
      </w:r>
      <w:r>
        <w:rPr>
          <w:rFonts w:hint="eastAsia" w:ascii="宋体" w:hAnsi="宋体" w:cs="宋体"/>
          <w:sz w:val="21"/>
        </w:rPr>
        <w:fldChar w:fldCharType="separate"/>
      </w:r>
      <w:r>
        <w:rPr>
          <w:rFonts w:hint="eastAsia" w:ascii="宋体" w:hAnsi="宋体" w:cs="宋体"/>
          <w:sz w:val="21"/>
          <w:szCs w:val="21"/>
        </w:rPr>
        <w:t xml:space="preserve">2 </w:t>
      </w:r>
      <w:r>
        <w:rPr>
          <w:sz w:val="21"/>
          <w:szCs w:val="21"/>
        </w:rPr>
        <w:t>Terms</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_Toc32146 \h </w:instrText>
      </w:r>
      <w:r>
        <w:rPr>
          <w:rFonts w:hint="eastAsia" w:ascii="宋体" w:hAnsi="宋体" w:cs="宋体"/>
          <w:sz w:val="21"/>
        </w:rPr>
        <w:fldChar w:fldCharType="separate"/>
      </w:r>
      <w:r>
        <w:rPr>
          <w:rFonts w:hint="eastAsia" w:ascii="宋体" w:hAnsi="宋体" w:cs="宋体"/>
          <w:sz w:val="21"/>
        </w:rPr>
        <w:t>2</w:t>
      </w:r>
      <w:r>
        <w:rPr>
          <w:rFonts w:hint="eastAsia" w:ascii="宋体" w:hAnsi="宋体" w:cs="宋体"/>
          <w:sz w:val="21"/>
        </w:rPr>
        <w:fldChar w:fldCharType="end"/>
      </w:r>
      <w:r>
        <w:rPr>
          <w:rFonts w:hint="eastAsia" w:ascii="宋体" w:hAnsi="宋体" w:cs="宋体"/>
          <w:sz w:val="21"/>
        </w:rPr>
        <w:fldChar w:fldCharType="end"/>
      </w:r>
      <w:bookmarkEnd w:id="35"/>
      <w:bookmarkEnd w:id="36"/>
      <w:bookmarkEnd w:id="37"/>
    </w:p>
    <w:p>
      <w:pPr>
        <w:pStyle w:val="17"/>
        <w:tabs>
          <w:tab w:val="right" w:leader="dot" w:pos="8306"/>
        </w:tabs>
        <w:rPr>
          <w:rFonts w:hint="eastAsia" w:ascii="宋体" w:hAnsi="宋体" w:cs="宋体"/>
          <w:sz w:val="21"/>
        </w:rPr>
      </w:pPr>
      <w:bookmarkStart w:id="38" w:name="_Toc27066"/>
      <w:bookmarkStart w:id="39" w:name="_Toc11354"/>
      <w:bookmarkStart w:id="40" w:name="_Toc25958"/>
      <w:r>
        <w:rPr>
          <w:rFonts w:hint="eastAsia" w:ascii="宋体" w:hAnsi="宋体" w:cs="宋体"/>
          <w:sz w:val="21"/>
        </w:rPr>
        <w:fldChar w:fldCharType="begin"/>
      </w:r>
      <w:r>
        <w:rPr>
          <w:rFonts w:hint="eastAsia" w:ascii="宋体" w:hAnsi="宋体" w:cs="宋体"/>
          <w:sz w:val="21"/>
        </w:rPr>
        <w:instrText xml:space="preserve"> HYPERLINK \l _Toc23817 </w:instrText>
      </w:r>
      <w:r>
        <w:rPr>
          <w:rFonts w:hint="eastAsia" w:ascii="宋体" w:hAnsi="宋体" w:cs="宋体"/>
          <w:sz w:val="21"/>
        </w:rPr>
        <w:fldChar w:fldCharType="separate"/>
      </w:r>
      <w:r>
        <w:rPr>
          <w:rFonts w:hint="eastAsia" w:ascii="宋体" w:hAnsi="宋体" w:cs="宋体"/>
          <w:sz w:val="21"/>
          <w:szCs w:val="21"/>
        </w:rPr>
        <w:t xml:space="preserve">3 </w:t>
      </w:r>
      <w:r>
        <w:rPr>
          <w:kern w:val="0"/>
          <w:sz w:val="21"/>
          <w:szCs w:val="21"/>
        </w:rPr>
        <w:t>Basic Requirements</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_Toc23817 \h </w:instrText>
      </w:r>
      <w:r>
        <w:rPr>
          <w:rFonts w:hint="eastAsia" w:ascii="宋体" w:hAnsi="宋体" w:cs="宋体"/>
          <w:sz w:val="21"/>
        </w:rPr>
        <w:fldChar w:fldCharType="separate"/>
      </w:r>
      <w:r>
        <w:rPr>
          <w:rFonts w:hint="eastAsia" w:ascii="宋体" w:hAnsi="宋体" w:cs="宋体"/>
          <w:sz w:val="21"/>
        </w:rPr>
        <w:t>3</w:t>
      </w:r>
      <w:r>
        <w:rPr>
          <w:rFonts w:hint="eastAsia" w:ascii="宋体" w:hAnsi="宋体" w:cs="宋体"/>
          <w:sz w:val="21"/>
        </w:rPr>
        <w:fldChar w:fldCharType="end"/>
      </w:r>
      <w:r>
        <w:rPr>
          <w:rFonts w:hint="eastAsia" w:ascii="宋体" w:hAnsi="宋体" w:cs="宋体"/>
          <w:sz w:val="21"/>
        </w:rPr>
        <w:fldChar w:fldCharType="end"/>
      </w:r>
      <w:bookmarkEnd w:id="38"/>
      <w:bookmarkEnd w:id="39"/>
      <w:bookmarkEnd w:id="40"/>
    </w:p>
    <w:p>
      <w:pPr>
        <w:pStyle w:val="17"/>
        <w:tabs>
          <w:tab w:val="right" w:leader="dot" w:pos="8306"/>
        </w:tabs>
        <w:rPr>
          <w:rFonts w:hint="eastAsia" w:ascii="宋体" w:hAnsi="宋体" w:cs="宋体"/>
          <w:sz w:val="21"/>
        </w:rPr>
      </w:pPr>
      <w:bookmarkStart w:id="41" w:name="_Toc10555"/>
      <w:bookmarkStart w:id="42" w:name="_Toc30607"/>
      <w:bookmarkStart w:id="43" w:name="_Toc15019"/>
      <w:r>
        <w:rPr>
          <w:rFonts w:hint="eastAsia" w:ascii="宋体" w:hAnsi="宋体" w:cs="宋体"/>
          <w:sz w:val="21"/>
        </w:rPr>
        <w:fldChar w:fldCharType="begin"/>
      </w:r>
      <w:r>
        <w:rPr>
          <w:rFonts w:hint="eastAsia" w:ascii="宋体" w:hAnsi="宋体" w:cs="宋体"/>
          <w:sz w:val="21"/>
        </w:rPr>
        <w:instrText xml:space="preserve"> HYPERLINK \l _Toc11602 </w:instrText>
      </w:r>
      <w:r>
        <w:rPr>
          <w:rFonts w:hint="eastAsia" w:ascii="宋体" w:hAnsi="宋体" w:cs="宋体"/>
          <w:sz w:val="21"/>
        </w:rPr>
        <w:fldChar w:fldCharType="separate"/>
      </w:r>
      <w:r>
        <w:rPr>
          <w:rFonts w:hint="eastAsia" w:ascii="宋体" w:hAnsi="宋体" w:cs="宋体"/>
          <w:sz w:val="21"/>
          <w:szCs w:val="21"/>
          <w:highlight w:val="none"/>
        </w:rPr>
        <w:t xml:space="preserve">4 </w:t>
      </w:r>
      <w:r>
        <w:rPr>
          <w:rFonts w:hint="default" w:ascii="Times New Roman" w:hAnsi="Times New Roman" w:cs="Times New Roman"/>
          <w:sz w:val="21"/>
          <w:szCs w:val="21"/>
          <w:highlight w:val="none"/>
        </w:rPr>
        <w:t>Materials</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_Toc11602 \h </w:instrText>
      </w:r>
      <w:r>
        <w:rPr>
          <w:rFonts w:hint="eastAsia" w:ascii="宋体" w:hAnsi="宋体" w:cs="宋体"/>
          <w:sz w:val="21"/>
        </w:rPr>
        <w:fldChar w:fldCharType="separate"/>
      </w:r>
      <w:r>
        <w:rPr>
          <w:rFonts w:hint="eastAsia" w:ascii="宋体" w:hAnsi="宋体" w:cs="宋体"/>
          <w:sz w:val="21"/>
        </w:rPr>
        <w:t>4</w:t>
      </w:r>
      <w:r>
        <w:rPr>
          <w:rFonts w:hint="eastAsia" w:ascii="宋体" w:hAnsi="宋体" w:cs="宋体"/>
          <w:sz w:val="21"/>
        </w:rPr>
        <w:fldChar w:fldCharType="end"/>
      </w:r>
      <w:r>
        <w:rPr>
          <w:rFonts w:hint="eastAsia" w:ascii="宋体" w:hAnsi="宋体" w:cs="宋体"/>
          <w:sz w:val="21"/>
        </w:rPr>
        <w:fldChar w:fldCharType="end"/>
      </w:r>
      <w:bookmarkEnd w:id="41"/>
      <w:bookmarkEnd w:id="42"/>
      <w:bookmarkEnd w:id="43"/>
    </w:p>
    <w:p>
      <w:pPr>
        <w:pStyle w:val="20"/>
        <w:tabs>
          <w:tab w:val="right" w:leader="dot" w:pos="8306"/>
          <w:tab w:val="clear" w:pos="8296"/>
        </w:tabs>
        <w:rPr>
          <w:rFonts w:hint="eastAsia" w:ascii="宋体" w:hAnsi="宋体" w:cs="宋体"/>
          <w:sz w:val="21"/>
          <w:szCs w:val="21"/>
        </w:rPr>
      </w:pPr>
      <w:bookmarkStart w:id="44" w:name="_Toc4348"/>
      <w:bookmarkStart w:id="45" w:name="_Toc20784"/>
      <w:bookmarkStart w:id="46" w:name="_Toc26242"/>
      <w:r>
        <w:rPr>
          <w:rFonts w:hint="eastAsia" w:ascii="宋体" w:hAnsi="宋体" w:cs="宋体"/>
          <w:sz w:val="21"/>
          <w:szCs w:val="21"/>
        </w:rPr>
        <w:fldChar w:fldCharType="begin"/>
      </w:r>
      <w:r>
        <w:rPr>
          <w:rFonts w:hint="eastAsia" w:ascii="宋体" w:hAnsi="宋体" w:cs="宋体"/>
          <w:sz w:val="21"/>
          <w:szCs w:val="21"/>
        </w:rPr>
        <w:instrText xml:space="preserve"> HYPERLINK \l _Toc16407 </w:instrText>
      </w:r>
      <w:r>
        <w:rPr>
          <w:rFonts w:hint="eastAsia" w:ascii="宋体" w:hAnsi="宋体" w:cs="宋体"/>
          <w:sz w:val="21"/>
          <w:szCs w:val="21"/>
        </w:rPr>
        <w:fldChar w:fldCharType="separate"/>
      </w:r>
      <w:r>
        <w:rPr>
          <w:rFonts w:hint="eastAsia" w:ascii="宋体" w:hAnsi="宋体" w:cs="宋体"/>
          <w:sz w:val="21"/>
          <w:szCs w:val="21"/>
        </w:rPr>
        <w:t>4.1</w:t>
      </w:r>
      <w:r>
        <w:rPr>
          <w:rFonts w:hint="eastAsia"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 xml:space="preserve"> </w:t>
      </w:r>
      <w:bookmarkStart w:id="47" w:name="translation_sen_id-4"/>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"https://cn.bing.com/dict/search?q=Reinforcement&amp;FORM=BDVSP6&amp;cc=cn" </w:instrText>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Reinforcement</w:t>
      </w:r>
      <w:bookmarkEnd w:id="47"/>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 </w:t>
      </w:r>
      <w:bookmarkStart w:id="48" w:name="translation_sen_id-3"/>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"https://cn.bing.com/dict/search?q=and&amp;FORM=BDVSP6&amp;cc=cn" </w:instrText>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and</w:t>
      </w:r>
      <w:bookmarkEnd w:id="48"/>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宋体" w:cs="Times New Roman"/>
          <w:i w:val="0"/>
          <w:iCs w:val="0"/>
          <w:caps w:val="0"/>
          <w:color w:val="000000" w:themeColor="text1"/>
          <w:spacing w:val="0"/>
          <w:sz w:val="21"/>
          <w:szCs w:val="21"/>
          <w:shd w:val="clear" w:fill="FFFFFF"/>
          <w14:textFill>
            <w14:solidFill>
              <w14:schemeClr w14:val="tx1"/>
            </w14:solidFill>
          </w14:textFill>
        </w:rPr>
        <w:t> </w:t>
      </w:r>
      <w:bookmarkStart w:id="49" w:name="translation_sen_id-1"/>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"https://cn.bing.com/dict/search?q=embedded&amp;FORM=BDVSP6&amp;cc=cn" </w:instrText>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33"/>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embedded</w:t>
      </w:r>
      <w:bookmarkEnd w:id="49"/>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default" w:ascii="Times New Roman" w:hAnsi="Times New Roman" w:eastAsia="宋体" w:cs="Times New Roman"/>
          <w:i w:val="0"/>
          <w:iCs w:val="0"/>
          <w:caps w:val="0"/>
          <w:color w:val="000000" w:themeColor="text1"/>
          <w:spacing w:val="0"/>
          <w:sz w:val="21"/>
          <w:szCs w:val="21"/>
          <w:shd w:val="clear" w:fill="FFFFFF"/>
          <w14:textFill>
            <w14:solidFill>
              <w14:schemeClr w14:val="tx1"/>
            </w14:solidFill>
          </w14:textFill>
        </w:rPr>
        <w:t> </w:t>
      </w:r>
      <w:bookmarkStart w:id="50" w:name="translation_sen_id-2"/>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begin"/>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instrText xml:space="preserve"> HYPERLINK "https://cn.bing.com/dict/search?q=parts&amp;FORM=BDVSP6&amp;cc=cn" </w:instrText>
      </w:r>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separate"/>
      </w:r>
      <w:r>
        <w:rPr>
          <w:rStyle w:val="33"/>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t>parts</w:t>
      </w:r>
      <w:bookmarkEnd w:id="50"/>
      <w:r>
        <w:rPr>
          <w:rFonts w:hint="default" w:ascii="Times New Roman" w:hAnsi="Times New Roman" w:eastAsia="宋体" w:cs="Times New Roman"/>
          <w:i w:val="0"/>
          <w:iCs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_Toc16407 \h </w:instrText>
      </w:r>
      <w:r>
        <w:rPr>
          <w:rFonts w:hint="eastAsia" w:ascii="宋体" w:hAnsi="宋体" w:cs="宋体"/>
          <w:sz w:val="21"/>
          <w:szCs w:val="21"/>
        </w:rPr>
        <w:fldChar w:fldCharType="separate"/>
      </w:r>
      <w:r>
        <w:rPr>
          <w:rFonts w:hint="eastAsia" w:ascii="宋体" w:hAnsi="宋体" w:cs="宋体"/>
          <w:sz w:val="21"/>
          <w:szCs w:val="21"/>
        </w:rPr>
        <w:t>4</w:t>
      </w:r>
      <w:r>
        <w:rPr>
          <w:rFonts w:hint="eastAsia" w:ascii="宋体" w:hAnsi="宋体" w:cs="宋体"/>
          <w:sz w:val="21"/>
          <w:szCs w:val="21"/>
        </w:rPr>
        <w:fldChar w:fldCharType="end"/>
      </w:r>
      <w:r>
        <w:rPr>
          <w:rFonts w:hint="eastAsia" w:ascii="宋体" w:hAnsi="宋体" w:cs="宋体"/>
          <w:sz w:val="21"/>
          <w:szCs w:val="21"/>
        </w:rPr>
        <w:fldChar w:fldCharType="end"/>
      </w:r>
      <w:bookmarkEnd w:id="44"/>
      <w:bookmarkEnd w:id="45"/>
      <w:bookmarkEnd w:id="46"/>
    </w:p>
    <w:p>
      <w:pPr>
        <w:pStyle w:val="20"/>
        <w:tabs>
          <w:tab w:val="right" w:leader="dot" w:pos="8306"/>
          <w:tab w:val="clear" w:pos="8296"/>
        </w:tabs>
        <w:rPr>
          <w:rFonts w:hint="eastAsia" w:ascii="宋体" w:hAnsi="宋体" w:cs="宋体"/>
          <w:sz w:val="21"/>
          <w:szCs w:val="21"/>
        </w:rPr>
      </w:pPr>
      <w:bookmarkStart w:id="51" w:name="_Toc30413"/>
      <w:bookmarkStart w:id="52" w:name="_Toc550"/>
      <w:bookmarkStart w:id="53" w:name="_Toc162"/>
      <w:r>
        <w:rPr>
          <w:rFonts w:hint="eastAsia" w:ascii="宋体" w:hAnsi="宋体" w:cs="宋体"/>
          <w:sz w:val="21"/>
          <w:szCs w:val="21"/>
        </w:rPr>
        <w:fldChar w:fldCharType="begin"/>
      </w:r>
      <w:r>
        <w:rPr>
          <w:rFonts w:hint="eastAsia" w:ascii="宋体" w:hAnsi="宋体" w:cs="宋体"/>
          <w:sz w:val="21"/>
          <w:szCs w:val="21"/>
        </w:rPr>
        <w:instrText xml:space="preserve"> HYPERLINK \l _Toc19931 </w:instrText>
      </w:r>
      <w:r>
        <w:rPr>
          <w:rFonts w:hint="eastAsia" w:ascii="宋体" w:hAnsi="宋体" w:cs="宋体"/>
          <w:sz w:val="21"/>
          <w:szCs w:val="21"/>
        </w:rPr>
        <w:fldChar w:fldCharType="separate"/>
      </w:r>
      <w:r>
        <w:rPr>
          <w:rFonts w:hint="eastAsia" w:ascii="宋体" w:hAnsi="宋体" w:cs="宋体"/>
          <w:sz w:val="21"/>
          <w:szCs w:val="21"/>
        </w:rPr>
        <w:t>4.2</w:t>
      </w:r>
      <w:r>
        <w:rPr>
          <w:rFonts w:hint="eastAsia" w:ascii="宋体" w:hAnsi="宋体" w:cs="宋体"/>
          <w:color w:val="000000" w:themeColor="text1"/>
          <w:sz w:val="21"/>
          <w:szCs w:val="21"/>
          <w14:textFill>
            <w14:solidFill>
              <w14:schemeClr w14:val="tx1"/>
            </w14:solidFill>
          </w14:textFill>
        </w:rPr>
        <w:t xml:space="preserve"> </w:t>
      </w:r>
      <w:r>
        <w:rPr>
          <w:rFonts w:ascii="Times New Roman" w:hAnsi="Times New Roman" w:eastAsia="宋体" w:cs="Times New Roman"/>
          <w:b w:val="0"/>
          <w:bCs w:val="0"/>
          <w:i w:val="0"/>
          <w:iCs w:val="0"/>
          <w:caps w:val="0"/>
          <w:color w:val="000000" w:themeColor="text1"/>
          <w:spacing w:val="0"/>
          <w:sz w:val="21"/>
          <w:szCs w:val="21"/>
          <w:u w:val="single"/>
          <w:shd w:val="clear" w:fill="FFFFFF"/>
          <w14:textFill>
            <w14:solidFill>
              <w14:schemeClr w14:val="tx1"/>
            </w14:solidFill>
          </w14:textFill>
        </w:rPr>
        <w:fldChar w:fldCharType="begin"/>
      </w:r>
      <w:r>
        <w:rPr>
          <w:rFonts w:ascii="Times New Roman" w:hAnsi="Times New Roman" w:eastAsia="宋体" w:cs="Times New Roman"/>
          <w:b w:val="0"/>
          <w:bCs w:val="0"/>
          <w:i w:val="0"/>
          <w:iCs w:val="0"/>
          <w:caps w:val="0"/>
          <w:color w:val="000000" w:themeColor="text1"/>
          <w:spacing w:val="0"/>
          <w:sz w:val="21"/>
          <w:szCs w:val="21"/>
          <w:u w:val="single"/>
          <w:shd w:val="clear" w:fill="FFFFFF"/>
          <w14:textFill>
            <w14:solidFill>
              <w14:schemeClr w14:val="tx1"/>
            </w14:solidFill>
          </w14:textFill>
        </w:rPr>
        <w:instrText xml:space="preserve"> HYPERLINK "https://cn.bing.com/dict/search?q=concrete&amp;FORM=BDVSP6&amp;cc=cn" </w:instrText>
      </w:r>
      <w:r>
        <w:rPr>
          <w:rFonts w:ascii="Times New Roman" w:hAnsi="Times New Roman" w:eastAsia="宋体" w:cs="Times New Roman"/>
          <w:b w:val="0"/>
          <w:bCs w:val="0"/>
          <w:i w:val="0"/>
          <w:iCs w:val="0"/>
          <w:caps w:val="0"/>
          <w:color w:val="000000" w:themeColor="text1"/>
          <w:spacing w:val="0"/>
          <w:sz w:val="21"/>
          <w:szCs w:val="21"/>
          <w:u w:val="single"/>
          <w:shd w:val="clear" w:fill="FFFFFF"/>
          <w14:textFill>
            <w14:solidFill>
              <w14:schemeClr w14:val="tx1"/>
            </w14:solidFill>
          </w14:textFill>
        </w:rPr>
        <w:fldChar w:fldCharType="separate"/>
      </w:r>
      <w:r>
        <w:rPr>
          <w:rStyle w:val="33"/>
          <w:rFonts w:hint="eastAsia" w:cs="Times New Roman"/>
          <w:b w:val="0"/>
          <w:bCs w:val="0"/>
          <w:i w:val="0"/>
          <w:iCs w:val="0"/>
          <w:caps w:val="0"/>
          <w:color w:val="000000" w:themeColor="text1"/>
          <w:spacing w:val="0"/>
          <w:sz w:val="21"/>
          <w:szCs w:val="21"/>
          <w:u w:val="single"/>
          <w:shd w:val="clear" w:fill="FFFFFF"/>
          <w:lang w:val="en-US" w:eastAsia="zh-CN"/>
          <w14:textFill>
            <w14:solidFill>
              <w14:schemeClr w14:val="tx1"/>
            </w14:solidFill>
          </w14:textFill>
        </w:rPr>
        <w:t>C</w:t>
      </w:r>
      <w:r>
        <w:rPr>
          <w:rStyle w:val="33"/>
          <w:rFonts w:hint="default" w:ascii="Times New Roman" w:hAnsi="Times New Roman" w:eastAsia="宋体" w:cs="Times New Roman"/>
          <w:b w:val="0"/>
          <w:bCs w:val="0"/>
          <w:i w:val="0"/>
          <w:iCs w:val="0"/>
          <w:caps w:val="0"/>
          <w:color w:val="000000" w:themeColor="text1"/>
          <w:spacing w:val="0"/>
          <w:sz w:val="21"/>
          <w:szCs w:val="21"/>
          <w:u w:val="single"/>
          <w:shd w:val="clear" w:fill="FFFFFF"/>
          <w14:textFill>
            <w14:solidFill>
              <w14:schemeClr w14:val="tx1"/>
            </w14:solidFill>
          </w14:textFill>
        </w:rPr>
        <w:t>oncrete</w:t>
      </w:r>
      <w:r>
        <w:rPr>
          <w:rFonts w:hint="default" w:ascii="Times New Roman" w:hAnsi="Times New Roman" w:eastAsia="宋体" w:cs="Times New Roman"/>
          <w:b w:val="0"/>
          <w:bCs w:val="0"/>
          <w:i w:val="0"/>
          <w:iCs w:val="0"/>
          <w:caps w:val="0"/>
          <w:color w:val="000000" w:themeColor="text1"/>
          <w:spacing w:val="0"/>
          <w:sz w:val="21"/>
          <w:szCs w:val="21"/>
          <w:u w:val="single"/>
          <w:shd w:val="clear" w:fill="FFFFFF"/>
          <w14:textFill>
            <w14:solidFill>
              <w14:schemeClr w14:val="tx1"/>
            </w14:solidFill>
          </w14:textFill>
        </w:rPr>
        <w:fldChar w:fldCharType="end"/>
      </w:r>
      <w:r>
        <w:rPr>
          <w:rFonts w:hint="default" w:ascii="Times New Roman" w:hAnsi="Times New Roman" w:eastAsia="宋体" w:cs="Times New Roman"/>
          <w:b w:val="0"/>
          <w:bCs w:val="0"/>
          <w:i w:val="0"/>
          <w:iCs w:val="0"/>
          <w:caps w:val="0"/>
          <w:color w:val="333333"/>
          <w:spacing w:val="0"/>
          <w:sz w:val="21"/>
          <w:szCs w:val="21"/>
          <w:shd w:val="clear" w:fill="FFFFFF"/>
        </w:rPr>
        <w:t> </w:t>
      </w:r>
      <w:r>
        <w:rPr>
          <w:rFonts w:hint="default" w:ascii="Times New Roman" w:hAnsi="Times New Roman" w:eastAsia="宋体" w:cs="Times New Roman"/>
          <w:b w:val="0"/>
          <w:bCs w:val="0"/>
          <w:i w:val="0"/>
          <w:iCs w:val="0"/>
          <w:caps w:val="0"/>
          <w:color w:val="000000"/>
          <w:spacing w:val="0"/>
          <w:sz w:val="21"/>
          <w:szCs w:val="21"/>
          <w:u w:val="none"/>
          <w:shd w:val="clear" w:fill="FFFFFF"/>
        </w:rPr>
        <w:fldChar w:fldCharType="begin"/>
      </w:r>
      <w:r>
        <w:rPr>
          <w:rFonts w:hint="default" w:ascii="Times New Roman" w:hAnsi="Times New Roman" w:eastAsia="宋体" w:cs="Times New Roman"/>
          <w:b w:val="0"/>
          <w:bCs w:val="0"/>
          <w:i w:val="0"/>
          <w:iCs w:val="0"/>
          <w:caps w:val="0"/>
          <w:color w:val="000000"/>
          <w:spacing w:val="0"/>
          <w:sz w:val="21"/>
          <w:szCs w:val="21"/>
          <w:u w:val="none"/>
          <w:shd w:val="clear" w:fill="FFFFFF"/>
        </w:rPr>
        <w:instrText xml:space="preserve"> HYPERLINK "https://cn.bing.com/dict/search?q=materials&amp;FORM=BDVSP6&amp;cc=cn" </w:instrText>
      </w:r>
      <w:r>
        <w:rPr>
          <w:rFonts w:hint="default" w:ascii="Times New Roman" w:hAnsi="Times New Roman" w:eastAsia="宋体" w:cs="Times New Roman"/>
          <w:b w:val="0"/>
          <w:bCs w:val="0"/>
          <w:i w:val="0"/>
          <w:iCs w:val="0"/>
          <w:caps w:val="0"/>
          <w:color w:val="000000"/>
          <w:spacing w:val="0"/>
          <w:sz w:val="21"/>
          <w:szCs w:val="21"/>
          <w:u w:val="none"/>
          <w:shd w:val="clear" w:fill="FFFFFF"/>
        </w:rPr>
        <w:fldChar w:fldCharType="separate"/>
      </w:r>
      <w:r>
        <w:rPr>
          <w:rStyle w:val="33"/>
          <w:rFonts w:hint="eastAsia" w:cs="Times New Roman"/>
          <w:b w:val="0"/>
          <w:bCs w:val="0"/>
          <w:i w:val="0"/>
          <w:iCs w:val="0"/>
          <w:caps w:val="0"/>
          <w:color w:val="000000"/>
          <w:spacing w:val="0"/>
          <w:sz w:val="21"/>
          <w:szCs w:val="21"/>
          <w:u w:val="none"/>
          <w:shd w:val="clear" w:fill="FFFFFF"/>
          <w:lang w:val="en-US" w:eastAsia="zh-CN"/>
        </w:rPr>
        <w:t>M</w:t>
      </w:r>
      <w:r>
        <w:rPr>
          <w:rStyle w:val="33"/>
          <w:rFonts w:hint="default" w:ascii="Times New Roman" w:hAnsi="Times New Roman" w:eastAsia="宋体" w:cs="Times New Roman"/>
          <w:b w:val="0"/>
          <w:bCs w:val="0"/>
          <w:i w:val="0"/>
          <w:iCs w:val="0"/>
          <w:caps w:val="0"/>
          <w:color w:val="000000"/>
          <w:spacing w:val="0"/>
          <w:sz w:val="21"/>
          <w:szCs w:val="21"/>
          <w:u w:val="none"/>
          <w:shd w:val="clear" w:fill="FFFFFF"/>
        </w:rPr>
        <w:t>aterials</w:t>
      </w:r>
      <w:r>
        <w:rPr>
          <w:rFonts w:hint="default" w:ascii="Times New Roman" w:hAnsi="Times New Roman" w:eastAsia="宋体" w:cs="Times New Roman"/>
          <w:b w:val="0"/>
          <w:bCs w:val="0"/>
          <w:i w:val="0"/>
          <w:iCs w:val="0"/>
          <w:caps w:val="0"/>
          <w:color w:val="000000"/>
          <w:spacing w:val="0"/>
          <w:sz w:val="21"/>
          <w:szCs w:val="21"/>
          <w:u w:val="none"/>
          <w:shd w:val="clear" w:fill="FFFFFF"/>
        </w:rPr>
        <w:fldChar w:fldCharType="end"/>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_Toc19931 \h </w:instrText>
      </w:r>
      <w:r>
        <w:rPr>
          <w:rFonts w:hint="eastAsia" w:ascii="宋体" w:hAnsi="宋体" w:cs="宋体"/>
          <w:sz w:val="21"/>
          <w:szCs w:val="21"/>
        </w:rPr>
        <w:fldChar w:fldCharType="separate"/>
      </w:r>
      <w:r>
        <w:rPr>
          <w:rFonts w:hint="eastAsia" w:ascii="宋体" w:hAnsi="宋体" w:cs="宋体"/>
          <w:sz w:val="21"/>
          <w:szCs w:val="21"/>
        </w:rPr>
        <w:t>4</w:t>
      </w:r>
      <w:r>
        <w:rPr>
          <w:rFonts w:hint="eastAsia" w:ascii="宋体" w:hAnsi="宋体" w:cs="宋体"/>
          <w:sz w:val="21"/>
          <w:szCs w:val="21"/>
        </w:rPr>
        <w:fldChar w:fldCharType="end"/>
      </w:r>
      <w:r>
        <w:rPr>
          <w:rFonts w:hint="eastAsia" w:ascii="宋体" w:hAnsi="宋体" w:cs="宋体"/>
          <w:sz w:val="21"/>
          <w:szCs w:val="21"/>
        </w:rPr>
        <w:fldChar w:fldCharType="end"/>
      </w:r>
      <w:bookmarkEnd w:id="51"/>
      <w:bookmarkEnd w:id="52"/>
      <w:bookmarkEnd w:id="53"/>
    </w:p>
    <w:p>
      <w:pPr>
        <w:pStyle w:val="17"/>
        <w:tabs>
          <w:tab w:val="right" w:leader="dot" w:pos="8306"/>
        </w:tabs>
        <w:rPr>
          <w:rFonts w:hint="eastAsia" w:ascii="宋体" w:hAnsi="宋体" w:cs="宋体"/>
          <w:sz w:val="21"/>
        </w:rPr>
      </w:pPr>
      <w:bookmarkStart w:id="54" w:name="_Toc32377"/>
      <w:bookmarkStart w:id="55" w:name="_Toc10035"/>
      <w:bookmarkStart w:id="56" w:name="_Toc14150"/>
      <w:r>
        <w:rPr>
          <w:rFonts w:hint="eastAsia" w:ascii="宋体" w:hAnsi="宋体" w:cs="宋体"/>
          <w:sz w:val="21"/>
        </w:rPr>
        <w:fldChar w:fldCharType="begin"/>
      </w:r>
      <w:r>
        <w:rPr>
          <w:rFonts w:hint="eastAsia" w:ascii="宋体" w:hAnsi="宋体" w:cs="宋体"/>
          <w:sz w:val="21"/>
        </w:rPr>
        <w:instrText xml:space="preserve"> HYPERLINK \l _Toc8073 </w:instrText>
      </w:r>
      <w:r>
        <w:rPr>
          <w:rFonts w:hint="eastAsia" w:ascii="宋体" w:hAnsi="宋体" w:cs="宋体"/>
          <w:sz w:val="21"/>
        </w:rPr>
        <w:fldChar w:fldCharType="separate"/>
      </w:r>
      <w:r>
        <w:rPr>
          <w:rFonts w:hint="eastAsia" w:ascii="宋体" w:hAnsi="宋体" w:cs="宋体"/>
          <w:sz w:val="21"/>
          <w:szCs w:val="21"/>
        </w:rPr>
        <w:t xml:space="preserve">5 </w:t>
      </w:r>
      <w:r>
        <w:rPr>
          <w:rFonts w:hint="default" w:ascii="Times New Roman" w:hAnsi="Times New Roman" w:eastAsia="宋体" w:cs="Times New Roman"/>
          <w:i w:val="0"/>
          <w:iCs w:val="0"/>
          <w:caps w:val="0"/>
          <w:color w:val="000000" w:themeColor="text1"/>
          <w:spacing w:val="0"/>
          <w:sz w:val="21"/>
          <w:szCs w:val="21"/>
          <w:u w:val="none"/>
          <w:shd w:val="clear" w:fill="FFFFFF"/>
          <w:lang w:val="en-US" w:eastAsia="zh-CN" w:bidi="ar-SA"/>
          <w14:textFill>
            <w14:solidFill>
              <w14:schemeClr w14:val="tx1"/>
            </w14:solidFill>
          </w14:textFill>
        </w:rPr>
        <w:t>Concrete Mix</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_Toc8073 \h </w:instrText>
      </w:r>
      <w:r>
        <w:rPr>
          <w:rFonts w:hint="eastAsia" w:ascii="宋体" w:hAnsi="宋体" w:cs="宋体"/>
          <w:sz w:val="21"/>
        </w:rPr>
        <w:fldChar w:fldCharType="separate"/>
      </w:r>
      <w:r>
        <w:rPr>
          <w:rFonts w:hint="eastAsia" w:ascii="宋体" w:hAnsi="宋体" w:cs="宋体"/>
          <w:sz w:val="21"/>
        </w:rPr>
        <w:t>6</w:t>
      </w:r>
      <w:r>
        <w:rPr>
          <w:rFonts w:hint="eastAsia" w:ascii="宋体" w:hAnsi="宋体" w:cs="宋体"/>
          <w:sz w:val="21"/>
        </w:rPr>
        <w:fldChar w:fldCharType="end"/>
      </w:r>
      <w:r>
        <w:rPr>
          <w:rFonts w:hint="eastAsia" w:ascii="宋体" w:hAnsi="宋体" w:cs="宋体"/>
          <w:sz w:val="21"/>
        </w:rPr>
        <w:fldChar w:fldCharType="end"/>
      </w:r>
      <w:bookmarkEnd w:id="54"/>
      <w:bookmarkEnd w:id="55"/>
      <w:bookmarkEnd w:id="56"/>
    </w:p>
    <w:p>
      <w:pPr>
        <w:pStyle w:val="17"/>
        <w:tabs>
          <w:tab w:val="right" w:leader="dot" w:pos="8306"/>
        </w:tabs>
        <w:rPr>
          <w:rFonts w:hint="eastAsia" w:ascii="宋体" w:hAnsi="宋体" w:cs="宋体"/>
          <w:sz w:val="21"/>
        </w:rPr>
      </w:pPr>
      <w:bookmarkStart w:id="57" w:name="_Toc8651"/>
      <w:bookmarkStart w:id="58" w:name="_Toc31702"/>
      <w:bookmarkStart w:id="59" w:name="_Toc21404"/>
      <w:r>
        <w:rPr>
          <w:rFonts w:hint="eastAsia" w:ascii="宋体" w:hAnsi="宋体" w:cs="宋体"/>
          <w:sz w:val="21"/>
        </w:rPr>
        <w:fldChar w:fldCharType="begin"/>
      </w:r>
      <w:r>
        <w:rPr>
          <w:rFonts w:hint="eastAsia" w:ascii="宋体" w:hAnsi="宋体" w:cs="宋体"/>
          <w:sz w:val="21"/>
        </w:rPr>
        <w:instrText xml:space="preserve"> HYPERLINK \l _Toc4605 </w:instrText>
      </w:r>
      <w:r>
        <w:rPr>
          <w:rFonts w:hint="eastAsia" w:ascii="宋体" w:hAnsi="宋体" w:cs="宋体"/>
          <w:sz w:val="21"/>
        </w:rPr>
        <w:fldChar w:fldCharType="separate"/>
      </w:r>
      <w:r>
        <w:rPr>
          <w:rFonts w:hint="eastAsia" w:ascii="宋体" w:hAnsi="宋体" w:cs="宋体"/>
          <w:sz w:val="21"/>
          <w:szCs w:val="21"/>
        </w:rPr>
        <w:t xml:space="preserve">6 </w:t>
      </w:r>
      <w:r>
        <w:rPr>
          <w:sz w:val="21"/>
        </w:rPr>
        <w:t>Produ</w:t>
      </w:r>
      <w:r>
        <w:rPr>
          <w:b w:val="0"/>
          <w:bCs w:val="0"/>
          <w:sz w:val="21"/>
        </w:rPr>
        <w:t>cti</w:t>
      </w:r>
      <w:r>
        <w:rPr>
          <w:sz w:val="21"/>
        </w:rPr>
        <w:t>on of Components</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_Toc4605 \h </w:instrText>
      </w:r>
      <w:r>
        <w:rPr>
          <w:rFonts w:hint="eastAsia" w:ascii="宋体" w:hAnsi="宋体" w:cs="宋体"/>
          <w:sz w:val="21"/>
        </w:rPr>
        <w:fldChar w:fldCharType="separate"/>
      </w:r>
      <w:r>
        <w:rPr>
          <w:rFonts w:hint="eastAsia" w:ascii="宋体" w:hAnsi="宋体" w:cs="宋体"/>
          <w:sz w:val="21"/>
        </w:rPr>
        <w:t>7</w:t>
      </w:r>
      <w:r>
        <w:rPr>
          <w:rFonts w:hint="eastAsia" w:ascii="宋体" w:hAnsi="宋体" w:cs="宋体"/>
          <w:sz w:val="21"/>
        </w:rPr>
        <w:fldChar w:fldCharType="end"/>
      </w:r>
      <w:r>
        <w:rPr>
          <w:rFonts w:hint="eastAsia" w:ascii="宋体" w:hAnsi="宋体" w:cs="宋体"/>
          <w:sz w:val="21"/>
        </w:rPr>
        <w:fldChar w:fldCharType="end"/>
      </w:r>
      <w:bookmarkEnd w:id="57"/>
      <w:bookmarkEnd w:id="58"/>
      <w:bookmarkEnd w:id="59"/>
    </w:p>
    <w:p>
      <w:pPr>
        <w:pStyle w:val="20"/>
        <w:tabs>
          <w:tab w:val="right" w:leader="dot" w:pos="8306"/>
          <w:tab w:val="clear" w:pos="8296"/>
        </w:tabs>
        <w:rPr>
          <w:rFonts w:hint="eastAsia" w:ascii="宋体" w:hAnsi="宋体" w:cs="宋体"/>
          <w:sz w:val="21"/>
          <w:szCs w:val="21"/>
        </w:rPr>
      </w:pPr>
      <w:bookmarkStart w:id="60" w:name="_Toc20549"/>
      <w:bookmarkStart w:id="61" w:name="_Toc28541"/>
      <w:bookmarkStart w:id="62" w:name="_Toc6080"/>
      <w:r>
        <w:rPr>
          <w:rFonts w:hint="eastAsia" w:ascii="宋体" w:hAnsi="宋体" w:cs="宋体"/>
          <w:sz w:val="21"/>
          <w:szCs w:val="21"/>
        </w:rPr>
        <w:fldChar w:fldCharType="begin"/>
      </w:r>
      <w:r>
        <w:rPr>
          <w:rFonts w:hint="eastAsia" w:ascii="宋体" w:hAnsi="宋体" w:cs="宋体"/>
          <w:sz w:val="21"/>
          <w:szCs w:val="21"/>
        </w:rPr>
        <w:instrText xml:space="preserve"> HYPERLINK \l _Toc15064 </w:instrText>
      </w:r>
      <w:r>
        <w:rPr>
          <w:rFonts w:hint="eastAsia" w:ascii="宋体" w:hAnsi="宋体" w:cs="宋体"/>
          <w:sz w:val="21"/>
          <w:szCs w:val="21"/>
        </w:rPr>
        <w:fldChar w:fldCharType="separate"/>
      </w:r>
      <w:r>
        <w:rPr>
          <w:rFonts w:hint="eastAsia" w:ascii="宋体" w:hAnsi="宋体" w:cs="宋体"/>
          <w:sz w:val="21"/>
          <w:szCs w:val="21"/>
        </w:rPr>
        <w:t xml:space="preserve">6.1 </w:t>
      </w:r>
      <w:r>
        <w:rPr>
          <w:rFonts w:hint="eastAsia" w:ascii="宋体" w:hAnsi="宋体" w:cs="宋体"/>
          <w:sz w:val="21"/>
          <w:szCs w:val="21"/>
          <w:lang w:val="en-US" w:eastAsia="zh-CN"/>
        </w:rPr>
        <w:t xml:space="preserve"> </w:t>
      </w:r>
      <w:r>
        <w:rPr>
          <w:sz w:val="21"/>
          <w:szCs w:val="21"/>
        </w:rPr>
        <w:t>General Requirements</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_Toc15064 \h </w:instrText>
      </w:r>
      <w:r>
        <w:rPr>
          <w:rFonts w:hint="eastAsia" w:ascii="宋体" w:hAnsi="宋体" w:cs="宋体"/>
          <w:sz w:val="21"/>
          <w:szCs w:val="21"/>
        </w:rPr>
        <w:fldChar w:fldCharType="separate"/>
      </w:r>
      <w:r>
        <w:rPr>
          <w:rFonts w:hint="eastAsia" w:ascii="宋体" w:hAnsi="宋体" w:cs="宋体"/>
          <w:sz w:val="21"/>
          <w:szCs w:val="21"/>
        </w:rPr>
        <w:t>7</w:t>
      </w:r>
      <w:r>
        <w:rPr>
          <w:rFonts w:hint="eastAsia" w:ascii="宋体" w:hAnsi="宋体" w:cs="宋体"/>
          <w:sz w:val="21"/>
          <w:szCs w:val="21"/>
        </w:rPr>
        <w:fldChar w:fldCharType="end"/>
      </w:r>
      <w:r>
        <w:rPr>
          <w:rFonts w:hint="eastAsia" w:ascii="宋体" w:hAnsi="宋体" w:cs="宋体"/>
          <w:sz w:val="21"/>
          <w:szCs w:val="21"/>
        </w:rPr>
        <w:fldChar w:fldCharType="end"/>
      </w:r>
      <w:bookmarkEnd w:id="60"/>
      <w:bookmarkEnd w:id="61"/>
      <w:bookmarkEnd w:id="62"/>
    </w:p>
    <w:p>
      <w:pPr>
        <w:pStyle w:val="20"/>
        <w:tabs>
          <w:tab w:val="right" w:leader="dot" w:pos="8306"/>
          <w:tab w:val="clear" w:pos="8296"/>
        </w:tabs>
        <w:rPr>
          <w:rFonts w:hint="eastAsia" w:ascii="宋体" w:hAnsi="宋体" w:cs="宋体"/>
          <w:sz w:val="21"/>
          <w:szCs w:val="21"/>
        </w:rPr>
      </w:pPr>
      <w:bookmarkStart w:id="63" w:name="_Toc10576"/>
      <w:bookmarkStart w:id="64" w:name="_Toc18694"/>
      <w:bookmarkStart w:id="65" w:name="_Toc28154"/>
      <w:r>
        <w:rPr>
          <w:rFonts w:hint="eastAsia" w:ascii="宋体" w:hAnsi="宋体" w:cs="宋体"/>
          <w:sz w:val="21"/>
          <w:szCs w:val="21"/>
        </w:rPr>
        <w:fldChar w:fldCharType="begin"/>
      </w:r>
      <w:r>
        <w:rPr>
          <w:rFonts w:hint="eastAsia" w:ascii="宋体" w:hAnsi="宋体" w:cs="宋体"/>
          <w:sz w:val="21"/>
          <w:szCs w:val="21"/>
        </w:rPr>
        <w:instrText xml:space="preserve"> HYPERLINK \l _Toc23444 </w:instrText>
      </w:r>
      <w:r>
        <w:rPr>
          <w:rFonts w:hint="eastAsia" w:ascii="宋体" w:hAnsi="宋体" w:cs="宋体"/>
          <w:sz w:val="21"/>
          <w:szCs w:val="21"/>
        </w:rPr>
        <w:fldChar w:fldCharType="separate"/>
      </w:r>
      <w:r>
        <w:rPr>
          <w:rFonts w:hint="eastAsia" w:ascii="宋体" w:hAnsi="宋体" w:cs="宋体"/>
          <w:sz w:val="21"/>
          <w:szCs w:val="21"/>
        </w:rPr>
        <w:t xml:space="preserve">6.2  </w:t>
      </w:r>
      <w:r>
        <w:rPr>
          <w:rFonts w:ascii="Times New Roman" w:hAnsi="Times New Roman" w:eastAsia="宋体" w:cs="Times New Roman"/>
          <w:b w:val="0"/>
          <w:bCs w:val="0"/>
          <w:i w:val="0"/>
          <w:iCs w:val="0"/>
          <w:caps w:val="0"/>
          <w:color w:val="333333"/>
          <w:spacing w:val="0"/>
          <w:sz w:val="21"/>
          <w:szCs w:val="21"/>
          <w:shd w:val="clear" w:fill="FFFFFF"/>
        </w:rPr>
        <w:t>Concrete Production</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_Toc23444 \h </w:instrText>
      </w:r>
      <w:r>
        <w:rPr>
          <w:rFonts w:hint="eastAsia" w:ascii="宋体" w:hAnsi="宋体" w:cs="宋体"/>
          <w:sz w:val="21"/>
          <w:szCs w:val="21"/>
        </w:rPr>
        <w:fldChar w:fldCharType="separate"/>
      </w:r>
      <w:r>
        <w:rPr>
          <w:rFonts w:hint="eastAsia" w:ascii="宋体" w:hAnsi="宋体" w:cs="宋体"/>
          <w:sz w:val="21"/>
          <w:szCs w:val="21"/>
        </w:rPr>
        <w:t>7</w:t>
      </w:r>
      <w:r>
        <w:rPr>
          <w:rFonts w:hint="eastAsia" w:ascii="宋体" w:hAnsi="宋体" w:cs="宋体"/>
          <w:sz w:val="21"/>
          <w:szCs w:val="21"/>
        </w:rPr>
        <w:fldChar w:fldCharType="end"/>
      </w:r>
      <w:r>
        <w:rPr>
          <w:rFonts w:hint="eastAsia" w:ascii="宋体" w:hAnsi="宋体" w:cs="宋体"/>
          <w:sz w:val="21"/>
          <w:szCs w:val="21"/>
        </w:rPr>
        <w:fldChar w:fldCharType="end"/>
      </w:r>
      <w:bookmarkEnd w:id="63"/>
      <w:bookmarkEnd w:id="64"/>
      <w:bookmarkEnd w:id="65"/>
    </w:p>
    <w:p>
      <w:pPr>
        <w:pStyle w:val="20"/>
        <w:tabs>
          <w:tab w:val="right" w:leader="dot" w:pos="8306"/>
          <w:tab w:val="clear" w:pos="8296"/>
        </w:tabs>
        <w:rPr>
          <w:rFonts w:hint="eastAsia" w:ascii="宋体" w:hAnsi="宋体" w:cs="宋体"/>
          <w:sz w:val="21"/>
          <w:szCs w:val="21"/>
        </w:rPr>
      </w:pPr>
      <w:bookmarkStart w:id="66" w:name="_Toc8388"/>
      <w:bookmarkStart w:id="67" w:name="_Toc32698"/>
      <w:bookmarkStart w:id="68" w:name="_Toc17247"/>
      <w:r>
        <w:rPr>
          <w:rFonts w:hint="eastAsia" w:ascii="宋体" w:hAnsi="宋体" w:cs="宋体"/>
          <w:sz w:val="21"/>
          <w:szCs w:val="21"/>
        </w:rPr>
        <w:fldChar w:fldCharType="begin"/>
      </w:r>
      <w:r>
        <w:rPr>
          <w:rFonts w:hint="eastAsia" w:ascii="宋体" w:hAnsi="宋体" w:cs="宋体"/>
          <w:sz w:val="21"/>
          <w:szCs w:val="21"/>
        </w:rPr>
        <w:instrText xml:space="preserve"> HYPERLINK \l _Toc5031 </w:instrText>
      </w:r>
      <w:r>
        <w:rPr>
          <w:rFonts w:hint="eastAsia" w:ascii="宋体" w:hAnsi="宋体" w:cs="宋体"/>
          <w:sz w:val="21"/>
          <w:szCs w:val="21"/>
        </w:rPr>
        <w:fldChar w:fldCharType="separate"/>
      </w:r>
      <w:r>
        <w:rPr>
          <w:rFonts w:hint="eastAsia" w:ascii="宋体" w:hAnsi="宋体" w:cs="宋体"/>
          <w:sz w:val="21"/>
          <w:szCs w:val="21"/>
        </w:rPr>
        <w:t xml:space="preserve">6.3  </w:t>
      </w:r>
      <w:r>
        <w:rPr>
          <w:rFonts w:ascii="Times New Roman" w:hAnsi="Times New Roman" w:eastAsia="宋体" w:cs="Times New Roman"/>
          <w:sz w:val="21"/>
          <w:szCs w:val="21"/>
          <w:lang w:val="en-US" w:eastAsia="zh-CN" w:bidi="ar-SA"/>
        </w:rPr>
        <w:fldChar w:fldCharType="begin"/>
      </w:r>
      <w:r>
        <w:rPr>
          <w:rFonts w:ascii="Times New Roman" w:hAnsi="Times New Roman" w:eastAsia="宋体" w:cs="Times New Roman"/>
          <w:sz w:val="21"/>
          <w:szCs w:val="21"/>
          <w:lang w:val="en-US" w:eastAsia="zh-CN" w:bidi="ar-SA"/>
        </w:rPr>
        <w:instrText xml:space="preserve"> HYPERLINK "https://cn.bing.com/dict/search?q=Component&amp;FORM=BDVSP6&amp;cc=cn" </w:instrText>
      </w:r>
      <w:r>
        <w:rPr>
          <w:rFonts w:ascii="Times New Roman" w:hAnsi="Times New Roman" w:eastAsia="宋体" w:cs="Times New Roman"/>
          <w:sz w:val="21"/>
          <w:szCs w:val="21"/>
          <w:lang w:val="en-US" w:eastAsia="zh-CN" w:bidi="ar-SA"/>
        </w:rPr>
        <w:fldChar w:fldCharType="separate"/>
      </w:r>
      <w:r>
        <w:rPr>
          <w:rFonts w:hint="default" w:ascii="Times New Roman" w:hAnsi="Times New Roman" w:eastAsia="宋体" w:cs="Times New Roman"/>
          <w:sz w:val="21"/>
          <w:szCs w:val="21"/>
          <w:lang w:val="en-US" w:eastAsia="zh-CN" w:bidi="ar-SA"/>
        </w:rPr>
        <w:t>Component</w:t>
      </w:r>
      <w:r>
        <w:rPr>
          <w:rFonts w:hint="default" w:ascii="Times New Roman" w:hAnsi="Times New Roman" w:eastAsia="宋体" w:cs="Times New Roman"/>
          <w:sz w:val="21"/>
          <w:szCs w:val="21"/>
          <w:lang w:val="en-US" w:eastAsia="zh-CN" w:bidi="ar-SA"/>
        </w:rPr>
        <w:fldChar w:fldCharType="end"/>
      </w:r>
      <w:r>
        <w:rPr>
          <w:rFonts w:hint="eastAsia" w:ascii="Times New Roman" w:hAnsi="Times New Roman" w:eastAsia="宋体" w:cs="Times New Roman"/>
          <w:sz w:val="21"/>
          <w:szCs w:val="21"/>
          <w:lang w:val="en-US" w:eastAsia="zh-CN" w:bidi="ar-SA"/>
        </w:rPr>
        <w:t xml:space="preserve"> Molding</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_Toc5031 \h </w:instrText>
      </w:r>
      <w:r>
        <w:rPr>
          <w:rFonts w:hint="eastAsia" w:ascii="宋体" w:hAnsi="宋体" w:cs="宋体"/>
          <w:sz w:val="21"/>
          <w:szCs w:val="21"/>
        </w:rPr>
        <w:fldChar w:fldCharType="separate"/>
      </w:r>
      <w:r>
        <w:rPr>
          <w:rFonts w:hint="eastAsia" w:ascii="宋体" w:hAnsi="宋体" w:cs="宋体"/>
          <w:sz w:val="21"/>
          <w:szCs w:val="21"/>
        </w:rPr>
        <w:t>7</w:t>
      </w:r>
      <w:r>
        <w:rPr>
          <w:rFonts w:hint="eastAsia" w:ascii="宋体" w:hAnsi="宋体" w:cs="宋体"/>
          <w:sz w:val="21"/>
          <w:szCs w:val="21"/>
        </w:rPr>
        <w:fldChar w:fldCharType="end"/>
      </w:r>
      <w:r>
        <w:rPr>
          <w:rFonts w:hint="eastAsia" w:ascii="宋体" w:hAnsi="宋体" w:cs="宋体"/>
          <w:sz w:val="21"/>
          <w:szCs w:val="21"/>
        </w:rPr>
        <w:fldChar w:fldCharType="end"/>
      </w:r>
      <w:bookmarkEnd w:id="66"/>
      <w:bookmarkEnd w:id="67"/>
      <w:bookmarkEnd w:id="68"/>
    </w:p>
    <w:p>
      <w:pPr>
        <w:pStyle w:val="20"/>
        <w:tabs>
          <w:tab w:val="right" w:leader="dot" w:pos="8306"/>
          <w:tab w:val="clear" w:pos="8296"/>
        </w:tabs>
        <w:rPr>
          <w:rFonts w:hint="eastAsia" w:ascii="宋体" w:hAnsi="宋体" w:cs="宋体"/>
          <w:sz w:val="21"/>
          <w:szCs w:val="21"/>
        </w:rPr>
      </w:pPr>
      <w:bookmarkStart w:id="69" w:name="_Toc22545"/>
      <w:bookmarkStart w:id="70" w:name="_Toc4647"/>
      <w:bookmarkStart w:id="71" w:name="_Toc24076"/>
      <w:r>
        <w:rPr>
          <w:rFonts w:hint="eastAsia" w:ascii="宋体" w:hAnsi="宋体" w:cs="宋体"/>
          <w:sz w:val="21"/>
          <w:szCs w:val="21"/>
        </w:rPr>
        <w:fldChar w:fldCharType="begin"/>
      </w:r>
      <w:r>
        <w:rPr>
          <w:rFonts w:hint="eastAsia" w:ascii="宋体" w:hAnsi="宋体" w:cs="宋体"/>
          <w:sz w:val="21"/>
          <w:szCs w:val="21"/>
        </w:rPr>
        <w:instrText xml:space="preserve"> HYPERLINK \l _Toc6150 </w:instrText>
      </w:r>
      <w:r>
        <w:rPr>
          <w:rFonts w:hint="eastAsia" w:ascii="宋体" w:hAnsi="宋体" w:cs="宋体"/>
          <w:sz w:val="21"/>
          <w:szCs w:val="21"/>
        </w:rPr>
        <w:fldChar w:fldCharType="separate"/>
      </w:r>
      <w:r>
        <w:rPr>
          <w:rFonts w:hint="eastAsia" w:ascii="宋体" w:hAnsi="宋体" w:cs="宋体"/>
          <w:sz w:val="21"/>
          <w:szCs w:val="21"/>
        </w:rPr>
        <w:t xml:space="preserve">6.4  </w:t>
      </w:r>
      <w:r>
        <w:rPr>
          <w:rFonts w:hint="default" w:ascii="Times New Roman" w:hAnsi="Times New Roman" w:cs="Times New Roman"/>
          <w:sz w:val="21"/>
          <w:szCs w:val="21"/>
          <w:lang w:val="en-US" w:eastAsia="zh-CN"/>
        </w:rPr>
        <w:t xml:space="preserve">Curing and </w:t>
      </w:r>
      <w:r>
        <w:rPr>
          <w:sz w:val="21"/>
          <w:szCs w:val="21"/>
        </w:rPr>
        <w:t>Demoulding</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_Toc6150 \h </w:instrText>
      </w:r>
      <w:r>
        <w:rPr>
          <w:rFonts w:hint="eastAsia" w:ascii="宋体" w:hAnsi="宋体" w:cs="宋体"/>
          <w:sz w:val="21"/>
          <w:szCs w:val="21"/>
        </w:rPr>
        <w:fldChar w:fldCharType="separate"/>
      </w:r>
      <w:r>
        <w:rPr>
          <w:rFonts w:hint="eastAsia" w:ascii="宋体" w:hAnsi="宋体" w:cs="宋体"/>
          <w:sz w:val="21"/>
          <w:szCs w:val="21"/>
        </w:rPr>
        <w:t>8</w:t>
      </w:r>
      <w:r>
        <w:rPr>
          <w:rFonts w:hint="eastAsia" w:ascii="宋体" w:hAnsi="宋体" w:cs="宋体"/>
          <w:sz w:val="21"/>
          <w:szCs w:val="21"/>
        </w:rPr>
        <w:fldChar w:fldCharType="end"/>
      </w:r>
      <w:r>
        <w:rPr>
          <w:rFonts w:hint="eastAsia" w:ascii="宋体" w:hAnsi="宋体" w:cs="宋体"/>
          <w:sz w:val="21"/>
          <w:szCs w:val="21"/>
        </w:rPr>
        <w:fldChar w:fldCharType="end"/>
      </w:r>
      <w:bookmarkEnd w:id="69"/>
      <w:bookmarkEnd w:id="70"/>
      <w:bookmarkEnd w:id="71"/>
    </w:p>
    <w:p>
      <w:pPr>
        <w:pStyle w:val="17"/>
        <w:tabs>
          <w:tab w:val="right" w:leader="dot" w:pos="8306"/>
        </w:tabs>
        <w:rPr>
          <w:rFonts w:hint="eastAsia" w:ascii="宋体" w:hAnsi="宋体" w:cs="宋体"/>
          <w:sz w:val="21"/>
        </w:rPr>
      </w:pPr>
      <w:bookmarkStart w:id="72" w:name="_Toc31672"/>
      <w:bookmarkStart w:id="73" w:name="_Toc15049"/>
      <w:bookmarkStart w:id="74" w:name="_Toc13387"/>
      <w:r>
        <w:rPr>
          <w:rFonts w:hint="eastAsia" w:ascii="宋体" w:hAnsi="宋体" w:cs="宋体"/>
          <w:sz w:val="21"/>
        </w:rPr>
        <w:fldChar w:fldCharType="begin"/>
      </w:r>
      <w:r>
        <w:rPr>
          <w:rFonts w:hint="eastAsia" w:ascii="宋体" w:hAnsi="宋体" w:cs="宋体"/>
          <w:sz w:val="21"/>
        </w:rPr>
        <w:instrText xml:space="preserve"> HYPERLINK \l _Toc21203 </w:instrText>
      </w:r>
      <w:r>
        <w:rPr>
          <w:rFonts w:hint="eastAsia" w:ascii="宋体" w:hAnsi="宋体" w:cs="宋体"/>
          <w:sz w:val="21"/>
        </w:rPr>
        <w:fldChar w:fldCharType="separate"/>
      </w:r>
      <w:r>
        <w:rPr>
          <w:rFonts w:hint="eastAsia" w:ascii="宋体" w:hAnsi="宋体" w:cs="宋体"/>
          <w:sz w:val="21"/>
          <w:szCs w:val="21"/>
        </w:rPr>
        <w:t>7</w:t>
      </w:r>
      <w:bookmarkStart w:id="75" w:name="OLE_LINK11"/>
      <w:r>
        <w:rPr>
          <w:rFonts w:hint="eastAsia" w:ascii="宋体" w:hAnsi="宋体" w:cs="宋体"/>
          <w:sz w:val="21"/>
          <w:szCs w:val="21"/>
          <w:lang w:val="en-US" w:eastAsia="zh-CN"/>
        </w:rPr>
        <w:t xml:space="preserve">  </w:t>
      </w:r>
      <w:r>
        <w:rPr>
          <w:sz w:val="21"/>
          <w:szCs w:val="21"/>
        </w:rPr>
        <w:t xml:space="preserve">Quality </w:t>
      </w:r>
      <w:bookmarkEnd w:id="75"/>
      <w:r>
        <w:rPr>
          <w:sz w:val="21"/>
          <w:szCs w:val="21"/>
        </w:rPr>
        <w:t>Inspection</w:t>
      </w:r>
      <w:r>
        <w:rPr>
          <w:rFonts w:hint="eastAsia" w:ascii="宋体" w:hAnsi="宋体" w:cs="宋体"/>
          <w:sz w:val="21"/>
        </w:rPr>
        <w:tab/>
      </w:r>
      <w:r>
        <w:rPr>
          <w:rFonts w:hint="eastAsia" w:ascii="宋体" w:hAnsi="宋体" w:cs="宋体"/>
          <w:sz w:val="21"/>
        </w:rPr>
        <w:fldChar w:fldCharType="begin"/>
      </w:r>
      <w:r>
        <w:rPr>
          <w:rFonts w:hint="eastAsia" w:ascii="宋体" w:hAnsi="宋体" w:cs="宋体"/>
          <w:sz w:val="21"/>
        </w:rPr>
        <w:instrText xml:space="preserve"> PAGEREF _Toc21203 \h </w:instrText>
      </w:r>
      <w:r>
        <w:rPr>
          <w:rFonts w:hint="eastAsia" w:ascii="宋体" w:hAnsi="宋体" w:cs="宋体"/>
          <w:sz w:val="21"/>
        </w:rPr>
        <w:fldChar w:fldCharType="separate"/>
      </w:r>
      <w:r>
        <w:rPr>
          <w:rFonts w:hint="eastAsia" w:ascii="宋体" w:hAnsi="宋体" w:cs="宋体"/>
          <w:sz w:val="21"/>
        </w:rPr>
        <w:t>9</w:t>
      </w:r>
      <w:r>
        <w:rPr>
          <w:rFonts w:hint="eastAsia" w:ascii="宋体" w:hAnsi="宋体" w:cs="宋体"/>
          <w:sz w:val="21"/>
        </w:rPr>
        <w:fldChar w:fldCharType="end"/>
      </w:r>
      <w:r>
        <w:rPr>
          <w:rFonts w:hint="eastAsia" w:ascii="宋体" w:hAnsi="宋体" w:cs="宋体"/>
          <w:sz w:val="21"/>
        </w:rPr>
        <w:fldChar w:fldCharType="end"/>
      </w:r>
      <w:bookmarkEnd w:id="72"/>
      <w:bookmarkEnd w:id="73"/>
      <w:bookmarkEnd w:id="74"/>
    </w:p>
    <w:p>
      <w:pPr>
        <w:pStyle w:val="20"/>
        <w:tabs>
          <w:tab w:val="right" w:leader="dot" w:pos="8306"/>
          <w:tab w:val="clear" w:pos="8296"/>
        </w:tabs>
        <w:rPr>
          <w:rFonts w:hint="eastAsia" w:ascii="宋体" w:hAnsi="宋体" w:cs="宋体"/>
          <w:sz w:val="21"/>
          <w:szCs w:val="21"/>
        </w:rPr>
      </w:pPr>
      <w:bookmarkStart w:id="76" w:name="_Toc2713"/>
      <w:bookmarkStart w:id="77" w:name="_Toc16776"/>
      <w:bookmarkStart w:id="78" w:name="_Toc19054"/>
      <w:r>
        <w:rPr>
          <w:rFonts w:hint="eastAsia" w:ascii="宋体" w:hAnsi="宋体" w:cs="宋体"/>
          <w:sz w:val="21"/>
          <w:szCs w:val="21"/>
        </w:rPr>
        <w:fldChar w:fldCharType="begin"/>
      </w:r>
      <w:r>
        <w:rPr>
          <w:rFonts w:hint="eastAsia" w:ascii="宋体" w:hAnsi="宋体" w:cs="宋体"/>
          <w:sz w:val="21"/>
          <w:szCs w:val="21"/>
        </w:rPr>
        <w:instrText xml:space="preserve"> HYPERLINK \l _Toc8608 </w:instrText>
      </w:r>
      <w:r>
        <w:rPr>
          <w:rFonts w:hint="eastAsia" w:ascii="宋体" w:hAnsi="宋体" w:cs="宋体"/>
          <w:sz w:val="21"/>
          <w:szCs w:val="21"/>
        </w:rPr>
        <w:fldChar w:fldCharType="separate"/>
      </w:r>
      <w:r>
        <w:rPr>
          <w:rFonts w:hint="eastAsia" w:ascii="宋体" w:hAnsi="宋体" w:cs="宋体"/>
          <w:sz w:val="21"/>
          <w:szCs w:val="21"/>
        </w:rPr>
        <w:t>7.1</w:t>
      </w:r>
      <w:r>
        <w:rPr>
          <w:rFonts w:hint="eastAsia" w:ascii="宋体" w:hAnsi="宋体" w:cs="宋体"/>
          <w:sz w:val="21"/>
          <w:szCs w:val="21"/>
          <w:lang w:val="en-US" w:eastAsia="zh-CN"/>
        </w:rPr>
        <w:t xml:space="preserve">  </w:t>
      </w:r>
      <w:r>
        <w:rPr>
          <w:sz w:val="21"/>
          <w:szCs w:val="21"/>
        </w:rPr>
        <w:t>General Requirements</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_Toc8608 \h </w:instrText>
      </w:r>
      <w:r>
        <w:rPr>
          <w:rFonts w:hint="eastAsia" w:ascii="宋体" w:hAnsi="宋体" w:cs="宋体"/>
          <w:sz w:val="21"/>
          <w:szCs w:val="21"/>
        </w:rPr>
        <w:fldChar w:fldCharType="separate"/>
      </w:r>
      <w:r>
        <w:rPr>
          <w:rFonts w:hint="eastAsia" w:ascii="宋体" w:hAnsi="宋体" w:cs="宋体"/>
          <w:sz w:val="21"/>
          <w:szCs w:val="21"/>
        </w:rPr>
        <w:t>9</w:t>
      </w:r>
      <w:r>
        <w:rPr>
          <w:rFonts w:hint="eastAsia" w:ascii="宋体" w:hAnsi="宋体" w:cs="宋体"/>
          <w:sz w:val="21"/>
          <w:szCs w:val="21"/>
        </w:rPr>
        <w:fldChar w:fldCharType="end"/>
      </w:r>
      <w:r>
        <w:rPr>
          <w:rFonts w:hint="eastAsia" w:ascii="宋体" w:hAnsi="宋体" w:cs="宋体"/>
          <w:sz w:val="21"/>
          <w:szCs w:val="21"/>
        </w:rPr>
        <w:fldChar w:fldCharType="end"/>
      </w:r>
      <w:bookmarkEnd w:id="76"/>
      <w:bookmarkEnd w:id="77"/>
      <w:bookmarkEnd w:id="78"/>
    </w:p>
    <w:p>
      <w:pPr>
        <w:pStyle w:val="20"/>
        <w:tabs>
          <w:tab w:val="right" w:leader="dot" w:pos="8306"/>
          <w:tab w:val="clear" w:pos="8296"/>
        </w:tabs>
        <w:rPr>
          <w:rFonts w:hint="eastAsia" w:ascii="宋体" w:hAnsi="宋体" w:cs="宋体"/>
          <w:sz w:val="21"/>
          <w:szCs w:val="21"/>
        </w:rPr>
      </w:pPr>
      <w:bookmarkStart w:id="79" w:name="_Toc31258"/>
      <w:bookmarkStart w:id="80" w:name="_Toc12857"/>
      <w:bookmarkStart w:id="81" w:name="_Toc22766"/>
      <w:r>
        <w:rPr>
          <w:rFonts w:hint="eastAsia" w:ascii="宋体" w:hAnsi="宋体" w:cs="宋体"/>
          <w:sz w:val="21"/>
          <w:szCs w:val="21"/>
        </w:rPr>
        <w:fldChar w:fldCharType="begin"/>
      </w:r>
      <w:r>
        <w:rPr>
          <w:rFonts w:hint="eastAsia" w:ascii="宋体" w:hAnsi="宋体" w:cs="宋体"/>
          <w:sz w:val="21"/>
          <w:szCs w:val="21"/>
        </w:rPr>
        <w:instrText xml:space="preserve"> HYPERLINK \l _Toc29386 </w:instrText>
      </w:r>
      <w:r>
        <w:rPr>
          <w:rFonts w:hint="eastAsia" w:ascii="宋体" w:hAnsi="宋体" w:cs="宋体"/>
          <w:sz w:val="21"/>
          <w:szCs w:val="21"/>
        </w:rPr>
        <w:fldChar w:fldCharType="separate"/>
      </w:r>
      <w:r>
        <w:rPr>
          <w:rFonts w:hint="eastAsia" w:ascii="宋体" w:hAnsi="宋体" w:cs="宋体"/>
          <w:sz w:val="21"/>
          <w:szCs w:val="21"/>
          <w:lang w:val="en-US" w:eastAsia="zh-CN"/>
        </w:rPr>
        <w:t>7</w:t>
      </w:r>
      <w:r>
        <w:rPr>
          <w:rFonts w:hint="eastAsia" w:ascii="宋体" w:hAnsi="宋体" w:cs="宋体"/>
          <w:sz w:val="21"/>
          <w:szCs w:val="21"/>
        </w:rPr>
        <w:t>.2</w:t>
      </w:r>
      <w:r>
        <w:rPr>
          <w:rFonts w:hint="eastAsia" w:ascii="宋体" w:hAnsi="宋体" w:cs="宋体"/>
          <w:sz w:val="21"/>
          <w:szCs w:val="21"/>
          <w:lang w:val="en-US" w:eastAsia="zh-CN"/>
        </w:rPr>
        <w:t xml:space="preserve">  </w:t>
      </w:r>
      <w:r>
        <w:rPr>
          <w:sz w:val="21"/>
          <w:szCs w:val="21"/>
        </w:rPr>
        <w:fldChar w:fldCharType="begin"/>
      </w:r>
      <w:r>
        <w:rPr>
          <w:sz w:val="21"/>
          <w:szCs w:val="21"/>
        </w:rPr>
        <w:instrText xml:space="preserve"> HYPERLINK "https://cn.bing.com/dict/search?q=Performance&amp;FORM=BDVSP6&amp;cc=cn" </w:instrText>
      </w:r>
      <w:r>
        <w:rPr>
          <w:sz w:val="21"/>
          <w:szCs w:val="21"/>
        </w:rPr>
        <w:fldChar w:fldCharType="separate"/>
      </w:r>
      <w:r>
        <w:rPr>
          <w:rFonts w:hint="default"/>
          <w:sz w:val="21"/>
          <w:szCs w:val="21"/>
        </w:rPr>
        <w:t>Performance</w:t>
      </w:r>
      <w:r>
        <w:rPr>
          <w:rFonts w:hint="default"/>
          <w:sz w:val="21"/>
          <w:szCs w:val="21"/>
        </w:rPr>
        <w:fldChar w:fldCharType="end"/>
      </w:r>
      <w:r>
        <w:rPr>
          <w:rFonts w:hint="default"/>
          <w:sz w:val="21"/>
          <w:szCs w:val="21"/>
        </w:rPr>
        <w:t> </w:t>
      </w:r>
      <w:r>
        <w:rPr>
          <w:rFonts w:hint="default"/>
          <w:sz w:val="21"/>
          <w:szCs w:val="21"/>
        </w:rPr>
        <w:fldChar w:fldCharType="begin"/>
      </w:r>
      <w:r>
        <w:rPr>
          <w:rFonts w:hint="default"/>
          <w:sz w:val="21"/>
          <w:szCs w:val="21"/>
        </w:rPr>
        <w:instrText xml:space="preserve"> HYPERLINK "https://cn.bing.com/dict/search?q=Test&amp;FORM=BDVSP6&amp;cc=cn" </w:instrText>
      </w:r>
      <w:r>
        <w:rPr>
          <w:rFonts w:hint="default"/>
          <w:sz w:val="21"/>
          <w:szCs w:val="21"/>
        </w:rPr>
        <w:fldChar w:fldCharType="separate"/>
      </w:r>
      <w:r>
        <w:rPr>
          <w:rFonts w:hint="default"/>
          <w:sz w:val="21"/>
          <w:szCs w:val="21"/>
        </w:rPr>
        <w:t>Test</w:t>
      </w:r>
      <w:r>
        <w:rPr>
          <w:rFonts w:hint="default"/>
          <w:sz w:val="21"/>
          <w:szCs w:val="21"/>
        </w:rPr>
        <w:fldChar w:fldCharType="end"/>
      </w:r>
      <w:r>
        <w:rPr>
          <w:rFonts w:hint="default"/>
          <w:sz w:val="21"/>
          <w:szCs w:val="21"/>
        </w:rPr>
        <w:t> of </w:t>
      </w:r>
      <w:r>
        <w:rPr>
          <w:rFonts w:hint="default"/>
          <w:sz w:val="21"/>
          <w:szCs w:val="21"/>
        </w:rPr>
        <w:fldChar w:fldCharType="begin"/>
      </w:r>
      <w:r>
        <w:rPr>
          <w:rFonts w:hint="default"/>
          <w:sz w:val="21"/>
          <w:szCs w:val="21"/>
        </w:rPr>
        <w:instrText xml:space="preserve"> HYPERLINK "https://cn.bing.com/dict/search?q=concrete&amp;FORM=BDVSP6&amp;cc=cn" </w:instrText>
      </w:r>
      <w:r>
        <w:rPr>
          <w:rFonts w:hint="default"/>
          <w:sz w:val="21"/>
          <w:szCs w:val="21"/>
        </w:rPr>
        <w:fldChar w:fldCharType="separate"/>
      </w:r>
      <w:r>
        <w:rPr>
          <w:rFonts w:hint="default"/>
          <w:sz w:val="21"/>
          <w:szCs w:val="21"/>
        </w:rPr>
        <w:t>concrete</w:t>
      </w:r>
      <w:r>
        <w:rPr>
          <w:rFonts w:hint="default"/>
          <w:sz w:val="21"/>
          <w:szCs w:val="21"/>
        </w:rPr>
        <w:fldChar w:fldCharType="end"/>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_Toc29386 \h </w:instrText>
      </w:r>
      <w:r>
        <w:rPr>
          <w:rFonts w:hint="eastAsia" w:ascii="宋体" w:hAnsi="宋体" w:cs="宋体"/>
          <w:sz w:val="21"/>
          <w:szCs w:val="21"/>
        </w:rPr>
        <w:fldChar w:fldCharType="separate"/>
      </w:r>
      <w:r>
        <w:rPr>
          <w:rFonts w:hint="eastAsia" w:ascii="宋体" w:hAnsi="宋体" w:cs="宋体"/>
          <w:sz w:val="21"/>
          <w:szCs w:val="21"/>
        </w:rPr>
        <w:t>9</w:t>
      </w:r>
      <w:r>
        <w:rPr>
          <w:rFonts w:hint="eastAsia" w:ascii="宋体" w:hAnsi="宋体" w:cs="宋体"/>
          <w:sz w:val="21"/>
          <w:szCs w:val="21"/>
        </w:rPr>
        <w:fldChar w:fldCharType="end"/>
      </w:r>
      <w:r>
        <w:rPr>
          <w:rFonts w:hint="eastAsia" w:ascii="宋体" w:hAnsi="宋体" w:cs="宋体"/>
          <w:sz w:val="21"/>
          <w:szCs w:val="21"/>
        </w:rPr>
        <w:fldChar w:fldCharType="end"/>
      </w:r>
      <w:bookmarkEnd w:id="79"/>
      <w:bookmarkEnd w:id="80"/>
      <w:bookmarkEnd w:id="81"/>
    </w:p>
    <w:p>
      <w:pPr>
        <w:pStyle w:val="17"/>
        <w:tabs>
          <w:tab w:val="right" w:leader="dot" w:pos="8306"/>
        </w:tabs>
        <w:ind w:firstLine="420" w:firstLineChars="200"/>
        <w:rPr>
          <w:rFonts w:hint="eastAsia" w:ascii="宋体" w:hAnsi="宋体" w:cs="宋体"/>
          <w:sz w:val="21"/>
          <w:szCs w:val="21"/>
        </w:rPr>
      </w:pPr>
      <w:bookmarkStart w:id="82" w:name="_Toc16100"/>
      <w:bookmarkStart w:id="83" w:name="_Toc15423"/>
      <w:bookmarkStart w:id="84" w:name="_Toc9188"/>
      <w:r>
        <w:rPr>
          <w:rFonts w:hint="eastAsia" w:ascii="宋体" w:hAnsi="宋体" w:cs="宋体"/>
          <w:sz w:val="21"/>
          <w:szCs w:val="21"/>
        </w:rPr>
        <w:fldChar w:fldCharType="begin"/>
      </w:r>
      <w:r>
        <w:rPr>
          <w:rFonts w:hint="eastAsia" w:ascii="宋体" w:hAnsi="宋体" w:cs="宋体"/>
          <w:sz w:val="21"/>
          <w:szCs w:val="21"/>
        </w:rPr>
        <w:instrText xml:space="preserve"> HYPERLINK \l _Toc21770 </w:instrText>
      </w:r>
      <w:r>
        <w:rPr>
          <w:rFonts w:hint="eastAsia" w:ascii="宋体" w:hAnsi="宋体" w:cs="宋体"/>
          <w:sz w:val="21"/>
          <w:szCs w:val="21"/>
        </w:rPr>
        <w:fldChar w:fldCharType="separate"/>
      </w:r>
      <w:r>
        <w:rPr>
          <w:rFonts w:hint="eastAsia" w:ascii="宋体" w:hAnsi="宋体" w:cs="宋体"/>
          <w:sz w:val="21"/>
          <w:szCs w:val="21"/>
          <w:lang w:val="en-US" w:eastAsia="zh-CN"/>
        </w:rPr>
        <w:t>7</w:t>
      </w:r>
      <w:r>
        <w:rPr>
          <w:rFonts w:hint="eastAsia" w:ascii="宋体" w:hAnsi="宋体" w:cs="宋体"/>
          <w:sz w:val="21"/>
          <w:szCs w:val="21"/>
        </w:rPr>
        <w:t>.</w:t>
      </w:r>
      <w:r>
        <w:rPr>
          <w:rFonts w:hint="eastAsia" w:ascii="宋体" w:hAnsi="宋体" w:cs="宋体"/>
          <w:sz w:val="21"/>
          <w:szCs w:val="21"/>
          <w:lang w:val="en-US" w:eastAsia="zh-CN"/>
        </w:rPr>
        <w:t xml:space="preserve">3  </w:t>
      </w:r>
      <w:r>
        <w:rPr>
          <w:sz w:val="21"/>
          <w:szCs w:val="21"/>
        </w:rPr>
        <w:fldChar w:fldCharType="begin"/>
      </w:r>
      <w:r>
        <w:rPr>
          <w:sz w:val="21"/>
          <w:szCs w:val="21"/>
        </w:rPr>
        <w:instrText xml:space="preserve"> HYPERLINK "https://cn.bing.com/dict/search?q=Component&amp;FORM=BDVSP6&amp;cc=cn" </w:instrText>
      </w:r>
      <w:r>
        <w:rPr>
          <w:sz w:val="21"/>
          <w:szCs w:val="21"/>
        </w:rPr>
        <w:fldChar w:fldCharType="separate"/>
      </w:r>
      <w:r>
        <w:rPr>
          <w:rFonts w:hint="default"/>
          <w:sz w:val="21"/>
          <w:szCs w:val="21"/>
        </w:rPr>
        <w:t>Component</w:t>
      </w:r>
      <w:r>
        <w:rPr>
          <w:rFonts w:hint="default"/>
          <w:sz w:val="21"/>
          <w:szCs w:val="21"/>
        </w:rPr>
        <w:fldChar w:fldCharType="end"/>
      </w:r>
      <w:r>
        <w:rPr>
          <w:rFonts w:hint="default"/>
          <w:sz w:val="21"/>
          <w:szCs w:val="21"/>
        </w:rPr>
        <w:t> </w:t>
      </w:r>
      <w:r>
        <w:rPr>
          <w:rFonts w:hint="default"/>
          <w:sz w:val="21"/>
          <w:szCs w:val="21"/>
        </w:rPr>
        <w:fldChar w:fldCharType="begin"/>
      </w:r>
      <w:r>
        <w:rPr>
          <w:rFonts w:hint="default"/>
          <w:sz w:val="21"/>
          <w:szCs w:val="21"/>
        </w:rPr>
        <w:instrText xml:space="preserve"> HYPERLINK "https://cn.bing.com/dict/search?q=testing&amp;FORM=BDVSP6&amp;cc=cn" </w:instrText>
      </w:r>
      <w:r>
        <w:rPr>
          <w:rFonts w:hint="default"/>
          <w:sz w:val="21"/>
          <w:szCs w:val="21"/>
        </w:rPr>
        <w:fldChar w:fldCharType="separate"/>
      </w:r>
      <w:r>
        <w:rPr>
          <w:rFonts w:hint="default"/>
          <w:sz w:val="21"/>
          <w:szCs w:val="21"/>
        </w:rPr>
        <w:t>testing</w:t>
      </w:r>
      <w:r>
        <w:rPr>
          <w:rFonts w:hint="default"/>
          <w:sz w:val="21"/>
          <w:szCs w:val="21"/>
        </w:rPr>
        <w:fldChar w:fldCharType="end"/>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_Toc21770 \h </w:instrText>
      </w:r>
      <w:r>
        <w:rPr>
          <w:rFonts w:hint="eastAsia" w:ascii="宋体" w:hAnsi="宋体" w:cs="宋体"/>
          <w:sz w:val="21"/>
          <w:szCs w:val="21"/>
        </w:rPr>
        <w:fldChar w:fldCharType="separate"/>
      </w:r>
      <w:r>
        <w:rPr>
          <w:rFonts w:hint="eastAsia" w:ascii="宋体" w:hAnsi="宋体" w:cs="宋体"/>
          <w:sz w:val="21"/>
          <w:szCs w:val="21"/>
        </w:rPr>
        <w:t>9</w:t>
      </w:r>
      <w:r>
        <w:rPr>
          <w:rFonts w:hint="eastAsia" w:ascii="宋体" w:hAnsi="宋体" w:cs="宋体"/>
          <w:sz w:val="21"/>
          <w:szCs w:val="21"/>
        </w:rPr>
        <w:fldChar w:fldCharType="end"/>
      </w:r>
      <w:r>
        <w:rPr>
          <w:rFonts w:hint="eastAsia" w:ascii="宋体" w:hAnsi="宋体" w:cs="宋体"/>
          <w:sz w:val="21"/>
          <w:szCs w:val="21"/>
        </w:rPr>
        <w:fldChar w:fldCharType="end"/>
      </w:r>
      <w:bookmarkEnd w:id="82"/>
      <w:bookmarkEnd w:id="83"/>
      <w:bookmarkEnd w:id="84"/>
    </w:p>
    <w:p>
      <w:pPr>
        <w:pStyle w:val="17"/>
        <w:tabs>
          <w:tab w:val="right" w:leader="dot" w:pos="8306"/>
        </w:tabs>
        <w:rPr>
          <w:sz w:val="21"/>
        </w:rPr>
      </w:pPr>
      <w:r>
        <w:rPr>
          <w:sz w:val="21"/>
        </w:rPr>
        <w:fldChar w:fldCharType="begin"/>
      </w:r>
      <w:r>
        <w:rPr>
          <w:sz w:val="21"/>
        </w:rPr>
        <w:instrText xml:space="preserve"> HYPERLINK \l _Toc21258 </w:instrText>
      </w:r>
      <w:r>
        <w:rPr>
          <w:sz w:val="21"/>
        </w:rPr>
        <w:fldChar w:fldCharType="separate"/>
      </w:r>
      <w:r>
        <w:rPr>
          <w:rFonts w:hint="eastAsia"/>
          <w:sz w:val="21"/>
          <w:szCs w:val="21"/>
          <w:lang w:val="en-US" w:eastAsia="zh-CN"/>
        </w:rPr>
        <w:t xml:space="preserve">Appendix </w:t>
      </w:r>
      <w:r>
        <w:rPr>
          <w:rFonts w:hint="default" w:ascii="Times New Roman" w:hAnsi="Times New Roman" w:cs="Times New Roman"/>
          <w:sz w:val="21"/>
          <w:szCs w:val="21"/>
          <w:lang w:val="en-US" w:eastAsia="zh-CN"/>
        </w:rPr>
        <w:t xml:space="preserve">A </w:t>
      </w:r>
      <w:r>
        <w:rPr>
          <w:rFonts w:hint="eastAsia" w:ascii="宋体" w:hAnsi="宋体" w:cs="宋体"/>
          <w:sz w:val="21"/>
          <w:szCs w:val="21"/>
          <w:lang w:val="en-US" w:eastAsia="zh-CN"/>
        </w:rPr>
        <w:t xml:space="preserve"> </w:t>
      </w:r>
      <w:r>
        <w:rPr>
          <w:rFonts w:hint="eastAsia" w:eastAsiaTheme="minorEastAsia"/>
          <w:color w:val="000000" w:themeColor="text1"/>
          <w:sz w:val="21"/>
          <w:szCs w:val="21"/>
          <w:lang w:val="en-US" w:eastAsia="zh-CN"/>
          <w14:textFill>
            <w14:solidFill>
              <w14:schemeClr w14:val="tx1"/>
            </w14:solidFill>
          </w14:textFill>
        </w:rPr>
        <w:t>I</w:t>
      </w:r>
      <w:r>
        <w:rPr>
          <w:rFonts w:eastAsiaTheme="minorEastAsia"/>
          <w:color w:val="000000" w:themeColor="text1"/>
          <w:sz w:val="21"/>
          <w:szCs w:val="21"/>
          <w14:textFill>
            <w14:solidFill>
              <w14:schemeClr w14:val="tx1"/>
            </w14:solidFill>
          </w14:textFill>
        </w:rPr>
        <w:t xml:space="preserve">n </w:t>
      </w:r>
      <w:r>
        <w:rPr>
          <w:rFonts w:hint="eastAsia" w:eastAsiaTheme="minorEastAsia"/>
          <w:color w:val="000000" w:themeColor="text1"/>
          <w:sz w:val="21"/>
          <w:szCs w:val="21"/>
          <w:lang w:val="en-US" w:eastAsia="zh-CN"/>
          <w14:textFill>
            <w14:solidFill>
              <w14:schemeClr w14:val="tx1"/>
            </w14:solidFill>
          </w14:textFill>
        </w:rPr>
        <w:t>S</w:t>
      </w:r>
      <w:r>
        <w:rPr>
          <w:rFonts w:eastAsiaTheme="minorEastAsia"/>
          <w:color w:val="000000" w:themeColor="text1"/>
          <w:sz w:val="21"/>
          <w:szCs w:val="21"/>
          <w14:textFill>
            <w14:solidFill>
              <w14:schemeClr w14:val="tx1"/>
            </w14:solidFill>
          </w14:textFill>
        </w:rPr>
        <w:t>itu</w:t>
      </w:r>
      <w:r>
        <w:rPr>
          <w:rFonts w:hint="eastAsia" w:eastAsiaTheme="minorEastAsia"/>
          <w:color w:val="000000" w:themeColor="text1"/>
          <w:sz w:val="21"/>
          <w:szCs w:val="21"/>
          <w:lang w:val="en-US" w:eastAsia="zh-CN"/>
          <w14:textFill>
            <w14:solidFill>
              <w14:schemeClr w14:val="tx1"/>
            </w14:solidFill>
          </w14:textFill>
        </w:rPr>
        <w:t xml:space="preserve"> Air P</w:t>
      </w:r>
      <w:r>
        <w:rPr>
          <w:rFonts w:eastAsiaTheme="minorEastAsia"/>
          <w:color w:val="000000" w:themeColor="text1"/>
          <w:sz w:val="21"/>
          <w:szCs w:val="21"/>
          <w14:textFill>
            <w14:solidFill>
              <w14:schemeClr w14:val="tx1"/>
            </w14:solidFill>
          </w14:textFill>
        </w:rPr>
        <w:t xml:space="preserve">ermeability </w:t>
      </w:r>
      <w:r>
        <w:rPr>
          <w:rFonts w:hint="eastAsia" w:eastAsiaTheme="minorEastAsia"/>
          <w:color w:val="000000" w:themeColor="text1"/>
          <w:sz w:val="21"/>
          <w:szCs w:val="21"/>
          <w:lang w:val="en-US" w:eastAsia="zh-CN"/>
          <w14:textFill>
            <w14:solidFill>
              <w14:schemeClr w14:val="tx1"/>
            </w14:solidFill>
          </w14:textFill>
        </w:rPr>
        <w:t>T</w:t>
      </w:r>
      <w:r>
        <w:rPr>
          <w:rFonts w:eastAsiaTheme="minorEastAsia"/>
          <w:color w:val="000000" w:themeColor="text1"/>
          <w:sz w:val="21"/>
          <w:szCs w:val="21"/>
          <w14:textFill>
            <w14:solidFill>
              <w14:schemeClr w14:val="tx1"/>
            </w14:solidFill>
          </w14:textFill>
        </w:rPr>
        <w:t xml:space="preserve">est </w:t>
      </w:r>
      <w:r>
        <w:rPr>
          <w:rFonts w:hint="eastAsia" w:eastAsiaTheme="minorEastAsia"/>
          <w:color w:val="000000" w:themeColor="text1"/>
          <w:sz w:val="21"/>
          <w:szCs w:val="21"/>
          <w:lang w:val="en-US" w:eastAsia="zh-CN"/>
          <w14:textFill>
            <w14:solidFill>
              <w14:schemeClr w14:val="tx1"/>
            </w14:solidFill>
          </w14:textFill>
        </w:rPr>
        <w:t>M</w:t>
      </w:r>
      <w:r>
        <w:rPr>
          <w:rFonts w:eastAsiaTheme="minorEastAsia"/>
          <w:color w:val="000000" w:themeColor="text1"/>
          <w:sz w:val="21"/>
          <w:szCs w:val="21"/>
          <w14:textFill>
            <w14:solidFill>
              <w14:schemeClr w14:val="tx1"/>
            </w14:solidFill>
          </w14:textFill>
        </w:rPr>
        <w:t>ethod</w:t>
      </w:r>
      <w:r>
        <w:rPr>
          <w:rFonts w:hint="eastAsia"/>
          <w:color w:val="000000"/>
          <w:sz w:val="21"/>
          <w:szCs w:val="21"/>
          <w:lang w:val="en-US" w:eastAsia="zh-CN"/>
        </w:rPr>
        <w:t xml:space="preserve"> </w:t>
      </w:r>
      <w:r>
        <w:rPr>
          <w:rFonts w:hint="eastAsia"/>
          <w:color w:val="000000" w:themeColor="text1"/>
          <w:sz w:val="21"/>
          <w:szCs w:val="21"/>
          <w14:textFill>
            <w14:solidFill>
              <w14:schemeClr w14:val="tx1"/>
            </w14:solidFill>
          </w14:textFill>
        </w:rPr>
        <w:t xml:space="preserve">of </w:t>
      </w:r>
      <w:r>
        <w:rPr>
          <w:rFonts w:hint="eastAsia"/>
          <w:color w:val="000000" w:themeColor="text1"/>
          <w:sz w:val="21"/>
          <w:szCs w:val="21"/>
          <w:lang w:val="en-US" w:eastAsia="zh-CN"/>
          <w14:textFill>
            <w14:solidFill>
              <w14:schemeClr w14:val="tx1"/>
            </w14:solidFill>
          </w14:textFill>
        </w:rPr>
        <w:t>N</w:t>
      </w:r>
      <w:r>
        <w:rPr>
          <w:rFonts w:hint="eastAsia"/>
          <w:color w:val="000000" w:themeColor="text1"/>
          <w:sz w:val="21"/>
          <w:szCs w:val="21"/>
          <w14:textFill>
            <w14:solidFill>
              <w14:schemeClr w14:val="tx1"/>
            </w14:solidFill>
          </w14:textFill>
        </w:rPr>
        <w:t xml:space="preserve">ear </w:t>
      </w:r>
      <w:r>
        <w:rPr>
          <w:rFonts w:hint="eastAsia"/>
          <w:color w:val="000000" w:themeColor="text1"/>
          <w:sz w:val="21"/>
          <w:szCs w:val="21"/>
          <w:lang w:val="en-US" w:eastAsia="zh-CN"/>
          <w14:textFill>
            <w14:solidFill>
              <w14:schemeClr w14:val="tx1"/>
            </w14:solidFill>
          </w14:textFill>
        </w:rPr>
        <w:t>S</w:t>
      </w:r>
      <w:r>
        <w:rPr>
          <w:rFonts w:hint="eastAsia"/>
          <w:color w:val="000000" w:themeColor="text1"/>
          <w:sz w:val="21"/>
          <w:szCs w:val="21"/>
          <w14:textFill>
            <w14:solidFill>
              <w14:schemeClr w14:val="tx1"/>
            </w14:solidFill>
          </w14:textFill>
        </w:rPr>
        <w:t xml:space="preserve">urface </w:t>
      </w:r>
      <w:r>
        <w:rPr>
          <w:rFonts w:hint="eastAsia"/>
          <w:color w:val="000000" w:themeColor="text1"/>
          <w:sz w:val="21"/>
          <w:szCs w:val="21"/>
          <w:lang w:val="en-US" w:eastAsia="zh-CN"/>
          <w14:textFill>
            <w14:solidFill>
              <w14:schemeClr w14:val="tx1"/>
            </w14:solidFill>
          </w14:textFill>
        </w:rPr>
        <w:t>C</w:t>
      </w:r>
      <w:r>
        <w:rPr>
          <w:rFonts w:hint="eastAsia"/>
          <w:color w:val="000000" w:themeColor="text1"/>
          <w:sz w:val="21"/>
          <w:szCs w:val="21"/>
          <w14:textFill>
            <w14:solidFill>
              <w14:schemeClr w14:val="tx1"/>
            </w14:solidFill>
          </w14:textFill>
        </w:rPr>
        <w:t>oncrete</w:t>
      </w:r>
      <w:r>
        <w:rPr>
          <w:sz w:val="21"/>
        </w:rPr>
        <w:tab/>
      </w:r>
      <w:r>
        <w:rPr>
          <w:sz w:val="21"/>
        </w:rPr>
        <w:fldChar w:fldCharType="begin"/>
      </w:r>
      <w:r>
        <w:rPr>
          <w:sz w:val="21"/>
        </w:rPr>
        <w:instrText xml:space="preserve"> PAGEREF _Toc21258 \h </w:instrText>
      </w:r>
      <w:r>
        <w:rPr>
          <w:sz w:val="21"/>
        </w:rPr>
        <w:fldChar w:fldCharType="separate"/>
      </w:r>
      <w:r>
        <w:rPr>
          <w:sz w:val="21"/>
        </w:rPr>
        <w:t>12</w:t>
      </w:r>
      <w:r>
        <w:rPr>
          <w:sz w:val="21"/>
        </w:rPr>
        <w:fldChar w:fldCharType="end"/>
      </w:r>
      <w:r>
        <w:rPr>
          <w:sz w:val="21"/>
        </w:rPr>
        <w:fldChar w:fldCharType="end"/>
      </w:r>
    </w:p>
    <w:p>
      <w:pPr>
        <w:pStyle w:val="17"/>
        <w:tabs>
          <w:tab w:val="right" w:leader="dot" w:pos="8306"/>
        </w:tabs>
        <w:rPr>
          <w:sz w:val="21"/>
        </w:rPr>
      </w:pPr>
      <w:r>
        <w:rPr>
          <w:sz w:val="21"/>
        </w:rPr>
        <w:fldChar w:fldCharType="begin"/>
      </w:r>
      <w:r>
        <w:rPr>
          <w:sz w:val="21"/>
        </w:rPr>
        <w:instrText xml:space="preserve"> HYPERLINK \l _Toc1103 </w:instrText>
      </w:r>
      <w:r>
        <w:rPr>
          <w:sz w:val="21"/>
        </w:rPr>
        <w:fldChar w:fldCharType="separate"/>
      </w:r>
      <w:r>
        <w:rPr>
          <w:sz w:val="21"/>
          <w:szCs w:val="21"/>
        </w:rPr>
        <w:t>Explanation of Wording in This Standard</w:t>
      </w:r>
      <w:r>
        <w:rPr>
          <w:sz w:val="21"/>
        </w:rPr>
        <w:tab/>
      </w:r>
      <w:r>
        <w:rPr>
          <w:sz w:val="21"/>
        </w:rPr>
        <w:fldChar w:fldCharType="begin"/>
      </w:r>
      <w:r>
        <w:rPr>
          <w:sz w:val="21"/>
        </w:rPr>
        <w:instrText xml:space="preserve"> PAGEREF _Toc1103 \h </w:instrText>
      </w:r>
      <w:r>
        <w:rPr>
          <w:sz w:val="21"/>
        </w:rPr>
        <w:fldChar w:fldCharType="separate"/>
      </w:r>
      <w:r>
        <w:rPr>
          <w:sz w:val="21"/>
        </w:rPr>
        <w:t>14</w:t>
      </w:r>
      <w:r>
        <w:rPr>
          <w:sz w:val="21"/>
        </w:rPr>
        <w:fldChar w:fldCharType="end"/>
      </w:r>
      <w:r>
        <w:rPr>
          <w:sz w:val="21"/>
        </w:rPr>
        <w:fldChar w:fldCharType="end"/>
      </w:r>
    </w:p>
    <w:p>
      <w:pPr>
        <w:pStyle w:val="17"/>
        <w:tabs>
          <w:tab w:val="right" w:leader="dot" w:pos="8306"/>
        </w:tabs>
        <w:rPr>
          <w:rFonts w:hint="eastAsia"/>
        </w:rPr>
      </w:pPr>
      <w:r>
        <w:rPr>
          <w:sz w:val="21"/>
        </w:rPr>
        <w:fldChar w:fldCharType="begin"/>
      </w:r>
      <w:r>
        <w:rPr>
          <w:sz w:val="21"/>
        </w:rPr>
        <w:instrText xml:space="preserve"> HYPERLINK \l _Toc30194 </w:instrText>
      </w:r>
      <w:r>
        <w:rPr>
          <w:sz w:val="21"/>
        </w:rPr>
        <w:fldChar w:fldCharType="separate"/>
      </w:r>
      <w:r>
        <w:rPr>
          <w:sz w:val="21"/>
          <w:szCs w:val="21"/>
        </w:rPr>
        <w:t>List of Quoted Standards</w:t>
      </w:r>
      <w:r>
        <w:rPr>
          <w:sz w:val="21"/>
        </w:rPr>
        <w:tab/>
      </w:r>
      <w:r>
        <w:rPr>
          <w:sz w:val="21"/>
        </w:rPr>
        <w:fldChar w:fldCharType="begin"/>
      </w:r>
      <w:r>
        <w:rPr>
          <w:sz w:val="21"/>
        </w:rPr>
        <w:instrText xml:space="preserve"> PAGEREF _Toc30194 \h </w:instrText>
      </w:r>
      <w:r>
        <w:rPr>
          <w:sz w:val="21"/>
        </w:rPr>
        <w:fldChar w:fldCharType="separate"/>
      </w:r>
      <w:r>
        <w:rPr>
          <w:sz w:val="21"/>
        </w:rPr>
        <w:t>15</w:t>
      </w:r>
      <w:r>
        <w:rPr>
          <w:sz w:val="21"/>
        </w:rPr>
        <w:fldChar w:fldCharType="end"/>
      </w:r>
      <w:r>
        <w:rPr>
          <w:sz w:val="21"/>
        </w:rPr>
        <w:fldChar w:fldCharType="end"/>
      </w:r>
    </w:p>
    <w:p>
      <w:pPr>
        <w:pStyle w:val="17"/>
        <w:tabs>
          <w:tab w:val="right" w:leader="dot" w:pos="8306"/>
        </w:tabs>
      </w:pPr>
      <w:bookmarkStart w:id="85" w:name="_Toc18930"/>
      <w:r>
        <w:rPr>
          <w:rFonts w:hint="eastAsia" w:ascii="宋体" w:hAnsi="宋体" w:cs="宋体"/>
        </w:rPr>
        <w:fldChar w:fldCharType="end"/>
      </w:r>
      <w:bookmarkEnd w:id="85"/>
    </w:p>
    <w:p>
      <w:p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
      <w:pPr>
        <w:pStyle w:val="2"/>
        <w:adjustRightInd w:val="0"/>
        <w:snapToGrid w:val="0"/>
        <w:rPr>
          <w:rFonts w:ascii="Times New Roman" w:hAnsi="Times New Roman"/>
          <w:bCs w:val="0"/>
          <w:color w:val="000000"/>
          <w:szCs w:val="28"/>
        </w:rPr>
      </w:pPr>
      <w:bookmarkStart w:id="86" w:name="_Toc26171"/>
      <w:bookmarkStart w:id="87" w:name="_Toc20795"/>
      <w:bookmarkStart w:id="88" w:name="_Toc23530"/>
      <w:bookmarkStart w:id="89" w:name="_Toc11832"/>
      <w:r>
        <w:rPr>
          <w:rFonts w:ascii="Times New Roman" w:hAnsi="Times New Roman"/>
          <w:color w:val="000000"/>
          <w:szCs w:val="28"/>
        </w:rPr>
        <w:t>1</w:t>
      </w:r>
      <w:r>
        <w:rPr>
          <w:rFonts w:hint="eastAsia" w:ascii="Times New Roman" w:hAnsi="Times New Roman"/>
          <w:color w:val="000000"/>
          <w:szCs w:val="28"/>
          <w:lang w:val="en-US" w:eastAsia="zh-CN"/>
        </w:rPr>
        <w:t xml:space="preserve">  </w:t>
      </w:r>
      <w:r>
        <w:rPr>
          <w:rFonts w:ascii="Times New Roman" w:hAnsi="Times New Roman"/>
          <w:bCs w:val="0"/>
          <w:color w:val="000000"/>
          <w:szCs w:val="28"/>
        </w:rPr>
        <w:t>总</w:t>
      </w:r>
      <w:r>
        <w:rPr>
          <w:rFonts w:hint="eastAsia" w:ascii="Times New Roman" w:hAnsi="Times New Roman"/>
          <w:bCs w:val="0"/>
          <w:color w:val="000000"/>
          <w:szCs w:val="28"/>
        </w:rPr>
        <w:t xml:space="preserve"> </w:t>
      </w:r>
      <w:r>
        <w:rPr>
          <w:rFonts w:ascii="Times New Roman" w:hAnsi="Times New Roman"/>
          <w:bCs w:val="0"/>
          <w:color w:val="000000"/>
          <w:szCs w:val="28"/>
        </w:rPr>
        <w:t>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86"/>
      <w:bookmarkEnd w:id="87"/>
      <w:bookmarkEnd w:id="88"/>
      <w:bookmarkEnd w:id="89"/>
    </w:p>
    <w:p>
      <w:pPr>
        <w:snapToGrid w:val="0"/>
        <w:spacing w:line="360" w:lineRule="auto"/>
      </w:pPr>
    </w:p>
    <w:p>
      <w:pPr>
        <w:pStyle w:val="59"/>
        <w:adjustRightInd w:val="0"/>
        <w:snapToGrid w:val="0"/>
        <w:spacing w:line="360" w:lineRule="auto"/>
        <w:ind w:firstLine="0" w:firstLineChars="0"/>
        <w:rPr>
          <w:rFonts w:ascii="Times New Roman" w:hAnsi="Times New Roman"/>
          <w:szCs w:val="21"/>
        </w:rPr>
      </w:pPr>
      <w:r>
        <w:rPr>
          <w:rFonts w:ascii="Times New Roman" w:hAnsi="Times New Roman"/>
          <w:b/>
          <w:bCs/>
          <w:color w:val="000000"/>
          <w:kern w:val="0"/>
          <w:szCs w:val="21"/>
        </w:rPr>
        <w:t>1.0.</w:t>
      </w:r>
      <w:r>
        <w:rPr>
          <w:rFonts w:hint="eastAsia" w:ascii="Times New Roman" w:hAnsi="Times New Roman"/>
          <w:b/>
          <w:bCs/>
          <w:color w:val="000000"/>
          <w:kern w:val="0"/>
          <w:szCs w:val="21"/>
          <w:lang w:val="en-US" w:eastAsia="zh-CN"/>
        </w:rPr>
        <w:t xml:space="preserve">1  </w:t>
      </w:r>
      <w:r>
        <w:rPr>
          <w:rFonts w:ascii="Times New Roman" w:hAnsi="Times New Roman"/>
          <w:color w:val="000000"/>
          <w:szCs w:val="21"/>
        </w:rPr>
        <w:t>为规范</w:t>
      </w:r>
      <w:r>
        <w:rPr>
          <w:rFonts w:hint="eastAsia" w:ascii="Times New Roman" w:hAnsi="Times New Roman"/>
          <w:color w:val="000000"/>
          <w:szCs w:val="21"/>
        </w:rPr>
        <w:t>免蒸养</w:t>
      </w:r>
      <w:r>
        <w:rPr>
          <w:rFonts w:ascii="Times New Roman" w:hAnsi="Times New Roman"/>
          <w:color w:val="000000"/>
          <w:szCs w:val="21"/>
        </w:rPr>
        <w:t>混凝土预制构件生产</w:t>
      </w:r>
      <w:r>
        <w:rPr>
          <w:rFonts w:hint="eastAsia" w:ascii="Times New Roman" w:hAnsi="Times New Roman"/>
          <w:color w:val="000000"/>
          <w:szCs w:val="21"/>
        </w:rPr>
        <w:t>与验收</w:t>
      </w:r>
      <w:r>
        <w:rPr>
          <w:rFonts w:ascii="Times New Roman" w:hAnsi="Times New Roman"/>
          <w:szCs w:val="21"/>
        </w:rPr>
        <w:t>，做到安全可靠、技术先进、经济合理</w:t>
      </w:r>
      <w:r>
        <w:rPr>
          <w:rFonts w:hint="eastAsia" w:ascii="Times New Roman" w:hAnsi="Times New Roman"/>
          <w:szCs w:val="21"/>
        </w:rPr>
        <w:t>、</w:t>
      </w:r>
      <w:r>
        <w:rPr>
          <w:rFonts w:ascii="Times New Roman" w:hAnsi="Times New Roman"/>
          <w:szCs w:val="21"/>
        </w:rPr>
        <w:t>确保质量，</w:t>
      </w:r>
      <w:r>
        <w:rPr>
          <w:rFonts w:hint="eastAsia" w:ascii="Times New Roman" w:hAnsi="Times New Roman"/>
          <w:szCs w:val="21"/>
          <w:lang w:val="en-US" w:eastAsia="zh-CN"/>
        </w:rPr>
        <w:t>制定</w:t>
      </w:r>
      <w:r>
        <w:rPr>
          <w:rFonts w:ascii="Times New Roman" w:hAnsi="Times New Roman"/>
          <w:szCs w:val="21"/>
        </w:rPr>
        <w:t>本标准。</w:t>
      </w:r>
    </w:p>
    <w:p>
      <w:pPr>
        <w:pStyle w:val="59"/>
        <w:adjustRightInd w:val="0"/>
        <w:snapToGrid w:val="0"/>
        <w:spacing w:line="360" w:lineRule="auto"/>
        <w:ind w:firstLine="0" w:firstLineChars="0"/>
        <w:rPr>
          <w:rFonts w:ascii="Times New Roman" w:hAnsi="Times New Roman"/>
          <w:color w:val="000000"/>
          <w:szCs w:val="21"/>
        </w:rPr>
      </w:pPr>
      <w:r>
        <w:rPr>
          <w:rFonts w:ascii="Times New Roman" w:hAnsi="Times New Roman"/>
          <w:b/>
          <w:bCs/>
          <w:color w:val="000000"/>
          <w:kern w:val="0"/>
          <w:szCs w:val="21"/>
        </w:rPr>
        <w:t>1.0.2</w:t>
      </w:r>
      <w:r>
        <w:rPr>
          <w:rFonts w:hint="eastAsia" w:ascii="Times New Roman" w:hAnsi="Times New Roman"/>
          <w:b/>
          <w:bCs/>
          <w:color w:val="000000"/>
          <w:kern w:val="0"/>
          <w:szCs w:val="21"/>
        </w:rPr>
        <w:t xml:space="preserve"> </w:t>
      </w:r>
      <w:r>
        <w:rPr>
          <w:rFonts w:hint="eastAsia" w:ascii="Times New Roman" w:hAnsi="Times New Roman"/>
          <w:b/>
          <w:bCs/>
          <w:color w:val="000000"/>
          <w:kern w:val="0"/>
          <w:szCs w:val="21"/>
          <w:lang w:val="en-US" w:eastAsia="zh-CN"/>
        </w:rPr>
        <w:t xml:space="preserve"> </w:t>
      </w:r>
      <w:r>
        <w:rPr>
          <w:rFonts w:ascii="Times New Roman" w:hAnsi="Times New Roman"/>
          <w:color w:val="000000"/>
          <w:szCs w:val="21"/>
        </w:rPr>
        <w:t>本</w:t>
      </w:r>
      <w:r>
        <w:rPr>
          <w:rFonts w:hint="eastAsia" w:ascii="Times New Roman" w:hAnsi="Times New Roman"/>
          <w:color w:val="000000"/>
          <w:szCs w:val="21"/>
        </w:rPr>
        <w:t>标准</w:t>
      </w:r>
      <w:r>
        <w:rPr>
          <w:rFonts w:ascii="Times New Roman" w:hAnsi="Times New Roman"/>
          <w:color w:val="000000"/>
          <w:szCs w:val="21"/>
        </w:rPr>
        <w:t>适用于重庆市装配式建筑</w:t>
      </w:r>
      <w:r>
        <w:rPr>
          <w:rFonts w:hint="eastAsia" w:ascii="Times New Roman" w:hAnsi="Times New Roman"/>
          <w:color w:val="000000"/>
          <w:szCs w:val="21"/>
        </w:rPr>
        <w:t>免蒸养</w:t>
      </w:r>
      <w:r>
        <w:rPr>
          <w:rFonts w:ascii="Times New Roman" w:hAnsi="Times New Roman"/>
          <w:color w:val="000000"/>
          <w:szCs w:val="21"/>
        </w:rPr>
        <w:t>混凝土预制构件</w:t>
      </w:r>
      <w:r>
        <w:rPr>
          <w:rFonts w:hint="eastAsia" w:ascii="Times New Roman" w:hAnsi="Times New Roman"/>
          <w:color w:val="000000"/>
          <w:szCs w:val="21"/>
        </w:rPr>
        <w:t>的</w:t>
      </w:r>
      <w:r>
        <w:rPr>
          <w:rFonts w:ascii="Times New Roman" w:hAnsi="Times New Roman"/>
          <w:color w:val="000000"/>
          <w:szCs w:val="21"/>
        </w:rPr>
        <w:t>生产。</w:t>
      </w:r>
    </w:p>
    <w:p>
      <w:pPr>
        <w:pStyle w:val="59"/>
        <w:adjustRightInd w:val="0"/>
        <w:snapToGrid w:val="0"/>
        <w:spacing w:line="360" w:lineRule="auto"/>
        <w:ind w:firstLine="0" w:firstLineChars="0"/>
        <w:rPr>
          <w:rFonts w:ascii="Times New Roman" w:hAnsi="Times New Roman"/>
          <w:color w:val="000000"/>
          <w:kern w:val="0"/>
          <w:szCs w:val="21"/>
        </w:rPr>
      </w:pPr>
      <w:r>
        <w:rPr>
          <w:rFonts w:ascii="Times New Roman" w:hAnsi="Times New Roman"/>
          <w:b/>
          <w:bCs/>
          <w:color w:val="000000"/>
          <w:kern w:val="0"/>
          <w:szCs w:val="21"/>
        </w:rPr>
        <w:t>1.0.3</w:t>
      </w:r>
      <w:r>
        <w:rPr>
          <w:rFonts w:hint="eastAsia" w:ascii="Times New Roman" w:hAnsi="Times New Roman"/>
          <w:b/>
          <w:bCs/>
          <w:color w:val="000000"/>
          <w:kern w:val="0"/>
          <w:szCs w:val="21"/>
          <w:lang w:val="en-US" w:eastAsia="zh-CN"/>
        </w:rPr>
        <w:t xml:space="preserve"> </w:t>
      </w:r>
      <w:r>
        <w:rPr>
          <w:rFonts w:hint="eastAsia" w:ascii="Times New Roman" w:hAnsi="Times New Roman"/>
          <w:b/>
          <w:bCs/>
          <w:color w:val="000000"/>
          <w:kern w:val="0"/>
          <w:szCs w:val="21"/>
        </w:rPr>
        <w:t xml:space="preserve"> </w:t>
      </w:r>
      <w:r>
        <w:rPr>
          <w:rFonts w:hint="eastAsia" w:ascii="Times New Roman" w:hAnsi="Times New Roman"/>
          <w:color w:val="000000"/>
          <w:kern w:val="0"/>
          <w:szCs w:val="21"/>
        </w:rPr>
        <w:t>免蒸养</w:t>
      </w:r>
      <w:r>
        <w:rPr>
          <w:rFonts w:ascii="Times New Roman" w:hAnsi="Times New Roman"/>
          <w:color w:val="000000"/>
          <w:kern w:val="0"/>
          <w:szCs w:val="21"/>
        </w:rPr>
        <w:t>混凝土预制构件生产除应符合本标准外，尚应符合国家</w:t>
      </w:r>
      <w:r>
        <w:rPr>
          <w:rFonts w:hint="eastAsia" w:ascii="Times New Roman" w:hAnsi="Times New Roman"/>
          <w:color w:val="000000"/>
          <w:kern w:val="0"/>
          <w:szCs w:val="21"/>
        </w:rPr>
        <w:t>及重庆市</w:t>
      </w:r>
      <w:r>
        <w:rPr>
          <w:rFonts w:ascii="Times New Roman" w:hAnsi="Times New Roman"/>
          <w:color w:val="000000"/>
          <w:kern w:val="0"/>
          <w:szCs w:val="21"/>
        </w:rPr>
        <w:t>现行有关标准的规定。</w:t>
      </w:r>
    </w:p>
    <w:p>
      <w:pPr>
        <w:pStyle w:val="59"/>
        <w:adjustRightInd w:val="0"/>
        <w:snapToGrid w:val="0"/>
        <w:spacing w:line="360" w:lineRule="auto"/>
        <w:ind w:firstLine="0" w:firstLineChars="0"/>
        <w:rPr>
          <w:rFonts w:ascii="Times New Roman" w:hAnsi="Times New Roman"/>
          <w:color w:val="000000"/>
          <w:kern w:val="0"/>
          <w:szCs w:val="21"/>
        </w:rPr>
      </w:pPr>
    </w:p>
    <w:p>
      <w:pPr>
        <w:snapToGrid w:val="0"/>
        <w:spacing w:line="360" w:lineRule="auto"/>
        <w:jc w:val="center"/>
      </w:pPr>
      <w:r>
        <w:br w:type="page"/>
      </w:r>
      <w:bookmarkStart w:id="90" w:name="_Toc5771"/>
      <w:bookmarkStart w:id="91" w:name="_Toc6277"/>
      <w:bookmarkStart w:id="92" w:name="_Toc384321707"/>
      <w:bookmarkStart w:id="93" w:name="_Toc30873"/>
      <w:bookmarkStart w:id="94" w:name="_Toc376079138"/>
      <w:bookmarkStart w:id="95" w:name="_Toc280522537"/>
      <w:bookmarkStart w:id="96" w:name="_Toc518396256"/>
      <w:bookmarkStart w:id="97" w:name="_Toc12782"/>
      <w:bookmarkStart w:id="98" w:name="_Toc6731"/>
      <w:bookmarkStart w:id="99" w:name="_Toc7640"/>
      <w:bookmarkStart w:id="100" w:name="_Toc21637"/>
      <w:bookmarkStart w:id="101" w:name="_Toc7556"/>
      <w:bookmarkStart w:id="102" w:name="_Toc373578763"/>
      <w:bookmarkStart w:id="103" w:name="_Toc2452"/>
      <w:bookmarkStart w:id="104" w:name="_Toc4543"/>
      <w:bookmarkStart w:id="105" w:name="_Toc12103"/>
      <w:bookmarkStart w:id="106" w:name="_Toc31891"/>
      <w:bookmarkStart w:id="107" w:name="_Toc23020"/>
      <w:bookmarkStart w:id="108" w:name="_Toc18963"/>
      <w:bookmarkStart w:id="109" w:name="_Toc3273"/>
      <w:bookmarkStart w:id="110" w:name="_Toc12233"/>
      <w:bookmarkStart w:id="111" w:name="_Toc17488"/>
      <w:bookmarkStart w:id="112" w:name="_Toc2559"/>
      <w:bookmarkStart w:id="113" w:name="_Toc4566"/>
      <w:bookmarkStart w:id="114" w:name="_Toc23571"/>
      <w:bookmarkStart w:id="115" w:name="_Toc32242"/>
      <w:bookmarkStart w:id="116" w:name="_Toc3721"/>
      <w:bookmarkStart w:id="117" w:name="_Toc1371"/>
      <w:bookmarkStart w:id="118" w:name="_Toc17749"/>
      <w:bookmarkStart w:id="119" w:name="_Toc2774"/>
    </w:p>
    <w:p>
      <w:pPr>
        <w:snapToGrid w:val="0"/>
        <w:spacing w:line="360" w:lineRule="auto"/>
      </w:pPr>
    </w:p>
    <w:p>
      <w:pPr>
        <w:pStyle w:val="2"/>
        <w:adjustRightInd w:val="0"/>
        <w:snapToGrid w:val="0"/>
        <w:rPr>
          <w:rFonts w:ascii="Times New Roman" w:hAnsi="Times New Roman"/>
          <w:color w:val="000000"/>
          <w:szCs w:val="28"/>
        </w:rPr>
      </w:pPr>
      <w:bookmarkStart w:id="120" w:name="_Toc24536081"/>
      <w:bookmarkStart w:id="121" w:name="_Toc19138713"/>
      <w:bookmarkStart w:id="122" w:name="_Toc17278"/>
      <w:bookmarkStart w:id="123" w:name="_Toc2952"/>
      <w:bookmarkStart w:id="124" w:name="_Toc24021"/>
      <w:bookmarkStart w:id="125" w:name="_Toc11436"/>
      <w:r>
        <w:rPr>
          <w:rFonts w:ascii="Times New Roman" w:hAnsi="Times New Roman"/>
          <w:color w:val="000000"/>
          <w:szCs w:val="28"/>
        </w:rPr>
        <w:t>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Times New Roman" w:hAnsi="Times New Roman"/>
          <w:color w:val="000000"/>
          <w:szCs w:val="28"/>
          <w:lang w:val="en-US" w:eastAsia="zh-CN"/>
        </w:rPr>
        <w:t xml:space="preserve">  </w:t>
      </w:r>
      <w:r>
        <w:rPr>
          <w:rFonts w:hint="eastAsia" w:ascii="Times New Roman" w:hAnsi="Times New Roman"/>
          <w:color w:val="000000"/>
          <w:szCs w:val="28"/>
        </w:rPr>
        <w:t>术 语</w:t>
      </w:r>
      <w:bookmarkEnd w:id="122"/>
      <w:bookmarkEnd w:id="123"/>
      <w:bookmarkEnd w:id="124"/>
      <w:bookmarkEnd w:id="125"/>
    </w:p>
    <w:p>
      <w:pPr>
        <w:pStyle w:val="11"/>
        <w:rPr>
          <w:rFonts w:ascii="Times New Roman" w:hAnsi="Times New Roman"/>
          <w:kern w:val="0"/>
          <w:highlight w:val="yellow"/>
        </w:rPr>
      </w:pPr>
    </w:p>
    <w:p>
      <w:pPr>
        <w:pStyle w:val="11"/>
        <w:spacing w:line="360" w:lineRule="auto"/>
        <w:rPr>
          <w:rFonts w:ascii="Times New Roman" w:hAnsi="Times New Roman"/>
          <w:color w:val="000000" w:themeColor="text1"/>
          <w:kern w:val="0"/>
          <w:highlight w:val="none"/>
          <w:u w:val="none"/>
          <w14:textFill>
            <w14:solidFill>
              <w14:schemeClr w14:val="tx1"/>
            </w14:solidFill>
          </w14:textFill>
        </w:rPr>
      </w:pPr>
      <w:r>
        <w:rPr>
          <w:rFonts w:hint="eastAsia" w:ascii="Times New Roman" w:hAnsi="Times New Roman"/>
          <w:b/>
          <w:color w:val="000000" w:themeColor="text1"/>
          <w:kern w:val="0"/>
          <w:highlight w:val="none"/>
          <w:u w:val="none"/>
          <w14:textFill>
            <w14:solidFill>
              <w14:schemeClr w14:val="tx1"/>
            </w14:solidFill>
          </w14:textFill>
        </w:rPr>
        <w:t>2</w:t>
      </w:r>
      <w:r>
        <w:rPr>
          <w:rFonts w:ascii="Times New Roman" w:hAnsi="Times New Roman"/>
          <w:b/>
          <w:color w:val="000000" w:themeColor="text1"/>
          <w:kern w:val="0"/>
          <w:highlight w:val="none"/>
          <w:u w:val="none"/>
          <w14:textFill>
            <w14:solidFill>
              <w14:schemeClr w14:val="tx1"/>
            </w14:solidFill>
          </w14:textFill>
        </w:rPr>
        <w:t>.0.</w:t>
      </w:r>
      <w:r>
        <w:rPr>
          <w:rFonts w:hint="eastAsia" w:ascii="Times New Roman" w:hAnsi="Times New Roman"/>
          <w:b/>
          <w:color w:val="000000" w:themeColor="text1"/>
          <w:kern w:val="0"/>
          <w:highlight w:val="none"/>
          <w:u w:val="none"/>
          <w:lang w:val="en-US" w:eastAsia="zh-CN"/>
          <w14:textFill>
            <w14:solidFill>
              <w14:schemeClr w14:val="tx1"/>
            </w14:solidFill>
          </w14:textFill>
        </w:rPr>
        <w:t xml:space="preserve">1  </w:t>
      </w:r>
      <w:r>
        <w:rPr>
          <w:rFonts w:hint="eastAsia" w:ascii="Times New Roman" w:hAnsi="Times New Roman"/>
          <w:color w:val="000000" w:themeColor="text1"/>
          <w:kern w:val="0"/>
          <w:highlight w:val="none"/>
          <w:u w:val="none"/>
          <w14:textFill>
            <w14:solidFill>
              <w14:schemeClr w14:val="tx1"/>
            </w14:solidFill>
          </w14:textFill>
        </w:rPr>
        <w:t xml:space="preserve">免蒸养 non-steam </w:t>
      </w:r>
      <w:r>
        <w:rPr>
          <w:rFonts w:ascii="Times New Roman" w:hAnsi="Times New Roman"/>
          <w:color w:val="000000" w:themeColor="text1"/>
          <w:kern w:val="0"/>
          <w:highlight w:val="none"/>
          <w:u w:val="none"/>
          <w14:textFill>
            <w14:solidFill>
              <w14:schemeClr w14:val="tx1"/>
            </w14:solidFill>
          </w14:textFill>
        </w:rPr>
        <w:t>curing</w:t>
      </w:r>
    </w:p>
    <w:p>
      <w:pPr>
        <w:snapToGrid w:val="0"/>
        <w:spacing w:line="360" w:lineRule="auto"/>
        <w:ind w:firstLine="420" w:firstLineChars="200"/>
        <w:rPr>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混凝土制品在养护过程中不</w:t>
      </w:r>
      <w:r>
        <w:rPr>
          <w:rFonts w:hint="eastAsia"/>
          <w:color w:val="000000" w:themeColor="text1"/>
          <w:highlight w:val="none"/>
          <w:u w:val="none"/>
          <w:lang w:val="en-US" w:eastAsia="zh-CN"/>
          <w14:textFill>
            <w14:solidFill>
              <w14:schemeClr w14:val="tx1"/>
            </w14:solidFill>
          </w14:textFill>
        </w:rPr>
        <w:t>使用</w:t>
      </w:r>
      <w:r>
        <w:rPr>
          <w:rFonts w:hint="eastAsia"/>
          <w:color w:val="000000" w:themeColor="text1"/>
          <w:highlight w:val="none"/>
          <w:u w:val="none"/>
          <w14:textFill>
            <w14:solidFill>
              <w14:schemeClr w14:val="tx1"/>
            </w14:solidFill>
          </w14:textFill>
        </w:rPr>
        <w:t>蒸汽，主要依靠胶凝材料自身水化发展强度的生产工艺。</w:t>
      </w:r>
    </w:p>
    <w:p>
      <w:pPr>
        <w:snapToGrid w:val="0"/>
        <w:spacing w:line="360" w:lineRule="auto"/>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2</w:t>
      </w:r>
      <w:r>
        <w:rPr>
          <w:b/>
          <w:bCs/>
          <w:color w:val="000000" w:themeColor="text1"/>
          <w:highlight w:val="none"/>
          <w14:textFill>
            <w14:solidFill>
              <w14:schemeClr w14:val="tx1"/>
            </w14:solidFill>
          </w14:textFill>
        </w:rPr>
        <w:t>.</w:t>
      </w:r>
      <w:r>
        <w:rPr>
          <w:rFonts w:hint="eastAsia"/>
          <w:b/>
          <w:bCs/>
          <w:color w:val="000000" w:themeColor="text1"/>
          <w:highlight w:val="none"/>
          <w14:textFill>
            <w14:solidFill>
              <w14:schemeClr w14:val="tx1"/>
            </w14:solidFill>
          </w14:textFill>
        </w:rPr>
        <w:t>0</w:t>
      </w:r>
      <w:r>
        <w:rPr>
          <w:b/>
          <w:bCs/>
          <w:color w:val="000000" w:themeColor="text1"/>
          <w:highlight w:val="none"/>
          <w14:textFill>
            <w14:solidFill>
              <w14:schemeClr w14:val="tx1"/>
            </w14:solidFill>
          </w14:textFill>
        </w:rPr>
        <w:t>.</w:t>
      </w:r>
      <w:r>
        <w:rPr>
          <w:rFonts w:hint="eastAsia"/>
          <w:b/>
          <w:bCs/>
          <w:color w:val="000000" w:themeColor="text1"/>
          <w:highlight w:val="none"/>
          <w:lang w:val="en-US" w:eastAsia="zh-CN"/>
          <w14:textFill>
            <w14:solidFill>
              <w14:schemeClr w14:val="tx1"/>
            </w14:solidFill>
          </w14:textFill>
        </w:rPr>
        <w:t xml:space="preserve">2  </w:t>
      </w:r>
      <w:r>
        <w:rPr>
          <w:rFonts w:hint="eastAsia"/>
          <w:color w:val="000000" w:themeColor="text1"/>
          <w:highlight w:val="none"/>
          <w14:textFill>
            <w14:solidFill>
              <w14:schemeClr w14:val="tx1"/>
            </w14:solidFill>
          </w14:textFill>
        </w:rPr>
        <w:t xml:space="preserve">免蒸养混凝土 non-steam curing concrete </w:t>
      </w:r>
    </w:p>
    <w:p>
      <w:pPr>
        <w:snapToGrid w:val="0"/>
        <w:spacing w:line="360" w:lineRule="auto"/>
        <w:ind w:firstLine="420" w:firstLineChars="200"/>
        <w:rPr>
          <w:rFonts w:hint="eastAsia"/>
          <w:color w:val="000000"/>
        </w:rPr>
      </w:pPr>
      <w:r>
        <w:rPr>
          <w:rFonts w:hint="eastAsia"/>
          <w:color w:val="000000"/>
        </w:rPr>
        <w:t>不使用蒸汽养护，主要依靠胶凝材料自身水化发展强度的混凝土。</w:t>
      </w:r>
    </w:p>
    <w:p>
      <w:pPr>
        <w:snapToGrid w:val="0"/>
        <w:spacing w:line="360" w:lineRule="auto"/>
        <w:rPr>
          <w:color w:val="000000" w:themeColor="text1"/>
          <w14:textFill>
            <w14:solidFill>
              <w14:schemeClr w14:val="tx1"/>
            </w14:solidFill>
          </w14:textFill>
        </w:rPr>
      </w:pPr>
      <w:r>
        <w:rPr>
          <w:b/>
          <w:bCs/>
          <w:color w:val="000000" w:themeColor="text1"/>
          <w14:textFill>
            <w14:solidFill>
              <w14:schemeClr w14:val="tx1"/>
            </w14:solidFill>
          </w14:textFill>
        </w:rPr>
        <w:t>2.0.</w:t>
      </w:r>
      <w:r>
        <w:rPr>
          <w:rFonts w:hint="eastAsia"/>
          <w:b/>
          <w:bCs/>
          <w:color w:val="000000" w:themeColor="text1"/>
          <w14:textFill>
            <w14:solidFill>
              <w14:schemeClr w14:val="tx1"/>
            </w14:solidFill>
          </w14:textFill>
        </w:rPr>
        <w:t xml:space="preserve">3 </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自热保温养护 self-heating insulation curing</w:t>
      </w:r>
    </w:p>
    <w:p>
      <w:pPr>
        <w:snapToGrid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混凝土构件在养护过程中采取措施，尽量隔绝养护设施与外界环境的热交换，充分保持混凝土自身的水化放热不散失的生产工艺。</w:t>
      </w:r>
    </w:p>
    <w:p>
      <w:pPr>
        <w:snapToGrid w:val="0"/>
        <w:spacing w:line="360" w:lineRule="auto"/>
        <w:rPr>
          <w:color w:val="000000" w:themeColor="text1"/>
          <w14:textFill>
            <w14:solidFill>
              <w14:schemeClr w14:val="tx1"/>
            </w14:solidFill>
          </w14:textFill>
        </w:rPr>
      </w:pPr>
      <w:r>
        <w:rPr>
          <w:b/>
          <w:bCs/>
          <w:color w:val="000000" w:themeColor="text1"/>
          <w14:textFill>
            <w14:solidFill>
              <w14:schemeClr w14:val="tx1"/>
            </w14:solidFill>
          </w14:textFill>
        </w:rPr>
        <w:t>2.0.</w:t>
      </w:r>
      <w:r>
        <w:rPr>
          <w:rFonts w:hint="eastAsia"/>
          <w:b/>
          <w:bCs/>
          <w:color w:val="000000" w:themeColor="text1"/>
          <w:lang w:val="en-US" w:eastAsia="zh-CN"/>
          <w14:textFill>
            <w14:solidFill>
              <w14:schemeClr w14:val="tx1"/>
            </w14:solidFill>
          </w14:textFill>
        </w:rPr>
        <w:t xml:space="preserve">4  </w:t>
      </w:r>
      <w:r>
        <w:rPr>
          <w:rFonts w:hint="eastAsia"/>
          <w:color w:val="000000" w:themeColor="text1"/>
          <w14:textFill>
            <w14:solidFill>
              <w14:schemeClr w14:val="tx1"/>
            </w14:solidFill>
          </w14:textFill>
        </w:rPr>
        <w:t xml:space="preserve">表层混凝土气体渗透系数 air permeability index </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API</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of near surface concrete</w:t>
      </w:r>
    </w:p>
    <w:p>
      <w:pPr>
        <w:snapToGrid w:val="0"/>
        <w:spacing w:line="360" w:lineRule="auto"/>
        <w:ind w:firstLine="420"/>
        <w:rPr>
          <w:color w:val="000000" w:themeColor="text1"/>
          <w14:textFill>
            <w14:solidFill>
              <w14:schemeClr w14:val="tx1"/>
            </w14:solidFill>
          </w14:textFill>
        </w:rPr>
      </w:pPr>
      <w:r>
        <w:rPr>
          <w:rFonts w:hint="eastAsia"/>
          <w:color w:val="000000"/>
        </w:rPr>
        <w:t>用来表征构件表层混凝土气体渗透性能的参数。</w:t>
      </w:r>
    </w:p>
    <w:p>
      <w:pPr>
        <w:snapToGrid w:val="0"/>
        <w:spacing w:line="360" w:lineRule="auto"/>
        <w:rPr>
          <w:rFonts w:eastAsiaTheme="minor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2.0.</w:t>
      </w:r>
      <w:r>
        <w:rPr>
          <w:rFonts w:hint="eastAsia"/>
          <w:b/>
          <w:bCs/>
          <w:color w:val="000000" w:themeColor="text1"/>
          <w:lang w:val="en-US" w:eastAsia="zh-CN"/>
          <w14:textFill>
            <w14:solidFill>
              <w14:schemeClr w14:val="tx1"/>
            </w14:solidFill>
          </w14:textFill>
        </w:rPr>
        <w:t xml:space="preserve">5  </w:t>
      </w:r>
      <w:r>
        <w:rPr>
          <w:rFonts w:hint="eastAsia" w:asciiTheme="minorEastAsia" w:hAnsiTheme="minorEastAsia" w:eastAsiaTheme="minorEastAsia" w:cstheme="minorEastAsia"/>
          <w:color w:val="000000" w:themeColor="text1"/>
          <w14:textFill>
            <w14:solidFill>
              <w14:schemeClr w14:val="tx1"/>
            </w14:solidFill>
          </w14:textFill>
        </w:rPr>
        <w:t xml:space="preserve">原位气体渗透系数测试方法 </w:t>
      </w:r>
      <w:r>
        <w:rPr>
          <w:rFonts w:eastAsiaTheme="minorEastAsia"/>
          <w:color w:val="000000" w:themeColor="text1"/>
          <w14:textFill>
            <w14:solidFill>
              <w14:schemeClr w14:val="tx1"/>
            </w14:solidFill>
          </w14:textFill>
        </w:rPr>
        <w:t>in situ air permeability test method</w:t>
      </w:r>
    </w:p>
    <w:p>
      <w:pPr>
        <w:snapToGrid w:val="0"/>
        <w:spacing w:line="360" w:lineRule="auto"/>
        <w:ind w:firstLine="420" w:firstLineChars="200"/>
        <w:rPr>
          <w:rFonts w:hint="eastAsia" w:eastAsia="宋体"/>
          <w:color w:val="000000"/>
          <w:lang w:val="en-US" w:eastAsia="zh-CN"/>
        </w:rPr>
      </w:pPr>
      <w:r>
        <w:rPr>
          <w:rFonts w:hint="eastAsia"/>
          <w:color w:val="000000"/>
        </w:rPr>
        <w:t>直接在构件表面测试，用于反映表层混凝土抗气体渗透能力的试验方法。</w:t>
      </w:r>
      <w:r>
        <w:rPr>
          <w:rFonts w:hint="eastAsia"/>
          <w:color w:val="000000"/>
          <w:lang w:val="en-US" w:eastAsia="zh-CN"/>
        </w:rPr>
        <w:t xml:space="preserve">                           </w:t>
      </w:r>
    </w:p>
    <w:p>
      <w:pPr>
        <w:snapToGrid w:val="0"/>
        <w:spacing w:line="360" w:lineRule="auto"/>
        <w:jc w:val="center"/>
      </w:pPr>
      <w:bookmarkStart w:id="126" w:name="_Toc29208"/>
      <w:bookmarkStart w:id="127" w:name="_Toc19595"/>
      <w:bookmarkStart w:id="128" w:name="_Toc9663"/>
      <w:bookmarkStart w:id="129" w:name="_Toc26262"/>
      <w:bookmarkStart w:id="130" w:name="_Toc376079139"/>
      <w:bookmarkStart w:id="131" w:name="_Toc259"/>
      <w:bookmarkStart w:id="132" w:name="_Toc7950"/>
      <w:bookmarkStart w:id="133" w:name="_Toc23597"/>
      <w:bookmarkStart w:id="134" w:name="_Toc3668"/>
      <w:bookmarkStart w:id="135" w:name="_Toc18344"/>
      <w:bookmarkStart w:id="136" w:name="_Toc22915"/>
      <w:bookmarkStart w:id="137" w:name="_Toc373578764"/>
      <w:bookmarkStart w:id="138" w:name="_Toc30094"/>
      <w:bookmarkStart w:id="139" w:name="_Toc28619"/>
      <w:bookmarkStart w:id="140" w:name="_Toc280522538"/>
      <w:bookmarkStart w:id="141" w:name="_Toc14374"/>
      <w:bookmarkStart w:id="142" w:name="_Toc16873"/>
      <w:bookmarkStart w:id="143" w:name="_Toc5698"/>
      <w:bookmarkStart w:id="144" w:name="_Toc26527"/>
      <w:bookmarkStart w:id="145" w:name="_Toc83"/>
      <w:bookmarkStart w:id="146" w:name="_Toc20793"/>
      <w:bookmarkStart w:id="147" w:name="_Toc13652"/>
      <w:bookmarkStart w:id="148" w:name="_Toc15777"/>
      <w:bookmarkStart w:id="149" w:name="_Toc518396257"/>
      <w:bookmarkStart w:id="150" w:name="_Toc24920"/>
      <w:bookmarkStart w:id="151" w:name="_Toc5114"/>
      <w:bookmarkStart w:id="152" w:name="_Toc15620"/>
      <w:bookmarkStart w:id="153" w:name="_Toc19914"/>
      <w:bookmarkStart w:id="154" w:name="_Toc29049"/>
      <w:bookmarkStart w:id="155" w:name="_Toc384321708"/>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pPr>
    </w:p>
    <w:p>
      <w:pPr>
        <w:snapToGrid w:val="0"/>
        <w:spacing w:line="360" w:lineRule="auto"/>
      </w:pPr>
    </w:p>
    <w:p>
      <w:pPr>
        <w:snapToGrid w:val="0"/>
        <w:spacing w:line="360" w:lineRule="auto"/>
      </w:pPr>
    </w:p>
    <w:p>
      <w:pPr>
        <w:pStyle w:val="2"/>
        <w:adjustRightInd w:val="0"/>
        <w:snapToGrid w:val="0"/>
        <w:jc w:val="both"/>
        <w:rPr>
          <w:rFonts w:ascii="Times New Roman" w:hAnsi="Times New Roman"/>
          <w:szCs w:val="28"/>
        </w:rPr>
      </w:pPr>
      <w:bookmarkStart w:id="156" w:name="_Toc5206"/>
      <w:bookmarkStart w:id="157" w:name="_Toc27110"/>
      <w:bookmarkStart w:id="158" w:name="_Toc24536082"/>
      <w:bookmarkStart w:id="159" w:name="_Toc19138714"/>
    </w:p>
    <w:p>
      <w:pPr>
        <w:pStyle w:val="2"/>
        <w:adjustRightInd w:val="0"/>
        <w:snapToGrid w:val="0"/>
        <w:rPr>
          <w:rFonts w:ascii="Times New Roman" w:hAnsi="Times New Roman"/>
        </w:rPr>
      </w:pPr>
      <w:bookmarkStart w:id="160" w:name="_Toc31769"/>
      <w:bookmarkStart w:id="161" w:name="_Toc15321"/>
      <w:r>
        <w:rPr>
          <w:rFonts w:hint="eastAsia" w:ascii="Times New Roman" w:hAnsi="Times New Roman"/>
          <w:lang w:val="en-US" w:eastAsia="zh-CN"/>
        </w:rPr>
        <w:t xml:space="preserve">3  </w:t>
      </w:r>
      <w:r>
        <w:rPr>
          <w:rFonts w:ascii="Times New Roman" w:hAnsi="Times New Roman"/>
        </w:rPr>
        <w:t>基本规定</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snapToGrid w:val="0"/>
        <w:spacing w:line="360" w:lineRule="auto"/>
      </w:pPr>
    </w:p>
    <w:p>
      <w:pPr>
        <w:snapToGrid w:val="0"/>
        <w:spacing w:line="360" w:lineRule="auto"/>
        <w:rPr>
          <w:color w:val="000000"/>
        </w:rPr>
      </w:pPr>
      <w:r>
        <w:rPr>
          <w:b/>
          <w:bCs/>
          <w:color w:val="000000"/>
        </w:rPr>
        <w:t>3.0.</w:t>
      </w:r>
      <w:r>
        <w:rPr>
          <w:rFonts w:hint="eastAsia"/>
          <w:b/>
          <w:bCs/>
          <w:color w:val="000000"/>
          <w:lang w:val="en-US" w:eastAsia="zh-CN"/>
        </w:rPr>
        <w:t xml:space="preserve">1  </w:t>
      </w:r>
      <w:r>
        <w:rPr>
          <w:color w:val="000000"/>
        </w:rPr>
        <w:t>生产单位应建立完善的生产质量管理体系，保障产品质量。</w:t>
      </w:r>
    </w:p>
    <w:p>
      <w:pPr>
        <w:snapToGrid w:val="0"/>
        <w:spacing w:line="360" w:lineRule="auto"/>
        <w:rPr>
          <w:color w:val="000000"/>
        </w:rPr>
      </w:pPr>
      <w:r>
        <w:rPr>
          <w:b/>
          <w:bCs/>
          <w:color w:val="000000"/>
        </w:rPr>
        <w:t>3.0.2</w:t>
      </w:r>
      <w:r>
        <w:rPr>
          <w:rFonts w:hint="eastAsia"/>
          <w:b/>
          <w:bCs/>
          <w:color w:val="000000"/>
        </w:rPr>
        <w:t xml:space="preserve"> </w:t>
      </w:r>
      <w:r>
        <w:rPr>
          <w:rFonts w:hint="eastAsia"/>
          <w:b/>
          <w:bCs/>
          <w:color w:val="000000"/>
          <w:lang w:val="en-US" w:eastAsia="zh-CN"/>
        </w:rPr>
        <w:t xml:space="preserve"> </w:t>
      </w:r>
      <w:r>
        <w:rPr>
          <w:color w:val="000000"/>
        </w:rPr>
        <w:t>生产单位应建立健全职业健康安全管理制度和环境管理制度。</w:t>
      </w:r>
    </w:p>
    <w:p>
      <w:pPr>
        <w:snapToGrid w:val="0"/>
        <w:spacing w:line="360" w:lineRule="auto"/>
        <w:rPr>
          <w:color w:val="000000"/>
        </w:rPr>
      </w:pPr>
      <w:r>
        <w:rPr>
          <w:b/>
          <w:bCs/>
          <w:color w:val="000000"/>
        </w:rPr>
        <w:t>3.0.</w:t>
      </w:r>
      <w:r>
        <w:rPr>
          <w:rFonts w:hint="eastAsia"/>
          <w:b/>
          <w:bCs/>
          <w:color w:val="000000"/>
        </w:rPr>
        <w:t xml:space="preserve">3 </w:t>
      </w:r>
      <w:r>
        <w:rPr>
          <w:rFonts w:hint="eastAsia"/>
          <w:b/>
          <w:bCs/>
          <w:color w:val="000000"/>
          <w:lang w:val="en-US" w:eastAsia="zh-CN"/>
        </w:rPr>
        <w:t xml:space="preserve"> </w:t>
      </w:r>
      <w:r>
        <w:rPr>
          <w:color w:val="000000"/>
        </w:rPr>
        <w:t>生产单位应建立产品可追溯的信息化管理系统，</w:t>
      </w:r>
      <w:r>
        <w:rPr>
          <w:rFonts w:hint="eastAsia"/>
          <w:color w:val="000000"/>
          <w:lang w:val="en-US" w:eastAsia="zh-CN"/>
        </w:rPr>
        <w:t>宜</w:t>
      </w:r>
      <w:r>
        <w:rPr>
          <w:rFonts w:hint="eastAsia"/>
          <w:color w:val="000000"/>
        </w:rPr>
        <w:t>采用建筑信息模型（</w:t>
      </w:r>
      <w:r>
        <w:rPr>
          <w:color w:val="000000"/>
        </w:rPr>
        <w:t>BIM</w:t>
      </w:r>
      <w:r>
        <w:rPr>
          <w:rFonts w:hint="eastAsia"/>
          <w:color w:val="000000"/>
        </w:rPr>
        <w:t>）</w:t>
      </w:r>
      <w:r>
        <w:rPr>
          <w:color w:val="000000"/>
        </w:rPr>
        <w:t>技术</w:t>
      </w:r>
      <w:r>
        <w:rPr>
          <w:rFonts w:hint="eastAsia"/>
          <w:color w:val="000000"/>
        </w:rPr>
        <w:t>实现</w:t>
      </w:r>
      <w:r>
        <w:rPr>
          <w:color w:val="000000"/>
        </w:rPr>
        <w:t>预制构件生产全过程管理。</w:t>
      </w:r>
    </w:p>
    <w:p>
      <w:pPr>
        <w:snapToGrid w:val="0"/>
        <w:spacing w:line="360" w:lineRule="auto"/>
        <w:textAlignment w:val="auto"/>
        <w:rPr>
          <w:color w:val="000000"/>
        </w:rPr>
      </w:pPr>
      <w:r>
        <w:rPr>
          <w:b/>
          <w:bCs/>
        </w:rPr>
        <w:t xml:space="preserve">3.0.4 </w:t>
      </w:r>
      <w:r>
        <w:rPr>
          <w:rFonts w:hint="eastAsia"/>
          <w:b/>
          <w:bCs/>
          <w:lang w:val="en-US" w:eastAsia="zh-CN"/>
        </w:rPr>
        <w:t xml:space="preserve"> </w:t>
      </w:r>
      <w:r>
        <w:rPr>
          <w:color w:val="000000"/>
        </w:rPr>
        <w:t>预制构件生产前，应进行技术交底，并对相关岗位人员进行专业技术培训，特种作业人员应持证上岗。</w:t>
      </w:r>
    </w:p>
    <w:p>
      <w:pPr>
        <w:snapToGrid w:val="0"/>
        <w:spacing w:line="360" w:lineRule="auto"/>
        <w:rPr>
          <w:color w:val="000000"/>
        </w:rPr>
      </w:pPr>
      <w:r>
        <w:rPr>
          <w:b/>
          <w:bCs/>
          <w:color w:val="000000"/>
        </w:rPr>
        <w:t>3.0.5</w:t>
      </w:r>
      <w:r>
        <w:rPr>
          <w:rFonts w:hint="eastAsia"/>
          <w:b/>
          <w:bCs/>
          <w:color w:val="000000"/>
        </w:rPr>
        <w:t xml:space="preserve"> </w:t>
      </w:r>
      <w:r>
        <w:rPr>
          <w:rFonts w:hint="eastAsia"/>
          <w:b/>
          <w:bCs/>
          <w:color w:val="000000"/>
          <w:lang w:val="en-US" w:eastAsia="zh-CN"/>
        </w:rPr>
        <w:t xml:space="preserve"> </w:t>
      </w:r>
      <w:r>
        <w:rPr>
          <w:color w:val="000000" w:themeColor="text1"/>
          <w14:textFill>
            <w14:solidFill>
              <w14:schemeClr w14:val="tx1"/>
            </w14:solidFill>
          </w14:textFill>
        </w:rPr>
        <w:t>钢筋、预埋件</w:t>
      </w:r>
      <w:r>
        <w:rPr>
          <w:rFonts w:hint="eastAsia"/>
          <w:color w:val="000000" w:themeColor="text1"/>
          <w:lang w:eastAsia="zh-CN"/>
          <w14:textFill>
            <w14:solidFill>
              <w14:schemeClr w14:val="tx1"/>
            </w14:solidFill>
          </w14:textFill>
        </w:rPr>
        <w:t>、</w:t>
      </w:r>
      <w:r>
        <w:rPr>
          <w:color w:val="000000"/>
        </w:rPr>
        <w:t>混凝土原材料、</w:t>
      </w:r>
      <w:r>
        <w:rPr>
          <w:rFonts w:hint="eastAsia"/>
          <w:color w:val="000000"/>
          <w:lang w:val="en-US" w:eastAsia="zh-CN"/>
        </w:rPr>
        <w:t>纤维</w:t>
      </w:r>
      <w:r>
        <w:rPr>
          <w:color w:val="000000"/>
        </w:rPr>
        <w:t>等质量</w:t>
      </w:r>
      <w:r>
        <w:rPr>
          <w:rFonts w:hint="eastAsia"/>
          <w:color w:val="000000"/>
        </w:rPr>
        <w:t>和质量检验方法</w:t>
      </w:r>
      <w:r>
        <w:rPr>
          <w:color w:val="000000"/>
        </w:rPr>
        <w:t>除应符合设计文件和本标准要求外，尚应符合国家现行有关标准的规定。</w:t>
      </w:r>
    </w:p>
    <w:p>
      <w:pPr>
        <w:snapToGrid w:val="0"/>
        <w:spacing w:line="360" w:lineRule="auto"/>
        <w:rPr>
          <w:color w:val="000000"/>
        </w:rPr>
      </w:pPr>
      <w:r>
        <w:rPr>
          <w:b/>
          <w:bCs/>
          <w:color w:val="000000"/>
        </w:rPr>
        <w:t>3.0.6</w:t>
      </w:r>
      <w:r>
        <w:rPr>
          <w:rFonts w:hint="eastAsia"/>
          <w:b/>
          <w:bCs/>
          <w:color w:val="000000"/>
        </w:rPr>
        <w:t xml:space="preserve"> </w:t>
      </w:r>
      <w:r>
        <w:rPr>
          <w:rFonts w:hint="eastAsia"/>
          <w:b/>
          <w:bCs/>
          <w:color w:val="000000"/>
          <w:lang w:val="en-US" w:eastAsia="zh-CN"/>
        </w:rPr>
        <w:t xml:space="preserve"> </w:t>
      </w:r>
      <w:r>
        <w:rPr>
          <w:color w:val="000000"/>
        </w:rPr>
        <w:t>预制构件</w:t>
      </w:r>
      <w:r>
        <w:rPr>
          <w:rFonts w:hint="eastAsia"/>
          <w:color w:val="000000"/>
        </w:rPr>
        <w:t>生产过程</w:t>
      </w:r>
      <w:r>
        <w:rPr>
          <w:color w:val="000000"/>
        </w:rPr>
        <w:t>资料应完善，主要内容应包括混凝土、钢筋及受力埋件质量证明文件、主要材料进</w:t>
      </w:r>
      <w:r>
        <w:rPr>
          <w:rFonts w:hint="eastAsia"/>
          <w:color w:val="000000"/>
        </w:rPr>
        <w:t>厂</w:t>
      </w:r>
      <w:r>
        <w:rPr>
          <w:color w:val="000000"/>
        </w:rPr>
        <w:t>复检报告、构件生产过程</w:t>
      </w:r>
      <w:r>
        <w:rPr>
          <w:rFonts w:hint="eastAsia"/>
          <w:color w:val="000000"/>
        </w:rPr>
        <w:t>记录</w:t>
      </w:r>
      <w:r>
        <w:rPr>
          <w:color w:val="000000"/>
        </w:rPr>
        <w:t>及必要的试验</w:t>
      </w:r>
      <w:r>
        <w:rPr>
          <w:rFonts w:hint="eastAsia"/>
          <w:color w:val="000000"/>
        </w:rPr>
        <w:t>和</w:t>
      </w:r>
      <w:r>
        <w:rPr>
          <w:color w:val="000000"/>
        </w:rPr>
        <w:t>检验记录。</w:t>
      </w:r>
    </w:p>
    <w:p>
      <w:pPr>
        <w:snapToGrid w:val="0"/>
        <w:spacing w:line="360" w:lineRule="auto"/>
        <w:rPr>
          <w:color w:val="000000"/>
        </w:rPr>
      </w:pPr>
      <w:r>
        <w:rPr>
          <w:b/>
          <w:bCs/>
          <w:color w:val="000000"/>
        </w:rPr>
        <w:t>3.0.7</w:t>
      </w:r>
      <w:r>
        <w:rPr>
          <w:rFonts w:hint="eastAsia"/>
          <w:b/>
          <w:bCs/>
          <w:color w:val="000000"/>
        </w:rPr>
        <w:t xml:space="preserve"> </w:t>
      </w:r>
      <w:r>
        <w:rPr>
          <w:rFonts w:hint="eastAsia"/>
          <w:b/>
          <w:bCs/>
          <w:color w:val="000000"/>
          <w:lang w:val="en-US" w:eastAsia="zh-CN"/>
        </w:rPr>
        <w:t xml:space="preserve"> </w:t>
      </w:r>
      <w:r>
        <w:rPr>
          <w:color w:val="000000"/>
        </w:rPr>
        <w:t>预制构件生产中采用新技术、新工艺、新材料、新设备时，生产单位应制定专门的生产方案；必要时进行样品试制，经检验合格后方可实施。</w:t>
      </w:r>
    </w:p>
    <w:p>
      <w:pPr>
        <w:snapToGrid w:val="0"/>
        <w:spacing w:line="360" w:lineRule="auto"/>
        <w:jc w:val="left"/>
        <w:rPr>
          <w:color w:val="000000"/>
        </w:rPr>
      </w:pPr>
      <w:r>
        <w:rPr>
          <w:b/>
          <w:bCs/>
          <w:color w:val="000000"/>
        </w:rPr>
        <w:t>3.0.8</w:t>
      </w:r>
      <w:r>
        <w:rPr>
          <w:rFonts w:hint="eastAsia"/>
          <w:b/>
          <w:bCs/>
          <w:color w:val="000000"/>
        </w:rPr>
        <w:t xml:space="preserve"> </w:t>
      </w:r>
      <w:r>
        <w:rPr>
          <w:rFonts w:hint="eastAsia"/>
          <w:b/>
          <w:bCs/>
          <w:color w:val="000000"/>
          <w:lang w:val="en-US" w:eastAsia="zh-CN"/>
        </w:rPr>
        <w:t xml:space="preserve"> </w:t>
      </w:r>
      <w:r>
        <w:rPr>
          <w:color w:val="000000"/>
        </w:rPr>
        <w:t>预制构件经检查合格后</w:t>
      </w:r>
      <w:r>
        <w:rPr>
          <w:rFonts w:hint="eastAsia"/>
          <w:color w:val="000000"/>
        </w:rPr>
        <w:t>方可</w:t>
      </w:r>
      <w:r>
        <w:rPr>
          <w:color w:val="000000"/>
        </w:rPr>
        <w:t>出厂，</w:t>
      </w:r>
      <w:r>
        <w:rPr>
          <w:rFonts w:hint="eastAsia"/>
          <w:color w:val="000000"/>
        </w:rPr>
        <w:t>并</w:t>
      </w:r>
      <w:r>
        <w:rPr>
          <w:color w:val="000000"/>
        </w:rPr>
        <w:t>应出具质量证明文件。</w:t>
      </w:r>
      <w:bookmarkStart w:id="162" w:name="_Toc30370"/>
      <w:bookmarkStart w:id="163" w:name="_Toc7973"/>
      <w:bookmarkStart w:id="164" w:name="_Toc16711"/>
      <w:bookmarkStart w:id="165" w:name="_Toc28990"/>
      <w:bookmarkStart w:id="166" w:name="_Toc23280"/>
      <w:bookmarkStart w:id="167" w:name="_Toc1913"/>
      <w:bookmarkStart w:id="168" w:name="_Toc13058"/>
      <w:bookmarkStart w:id="169" w:name="_Toc27543"/>
      <w:bookmarkStart w:id="170" w:name="_Toc27348"/>
      <w:bookmarkStart w:id="171" w:name="_Toc19537"/>
      <w:bookmarkStart w:id="172" w:name="_Toc19506"/>
      <w:bookmarkStart w:id="173" w:name="_Toc2706"/>
      <w:bookmarkStart w:id="174" w:name="_Toc29438"/>
      <w:bookmarkStart w:id="175" w:name="_Toc21720"/>
      <w:bookmarkStart w:id="176" w:name="_Toc20181"/>
      <w:bookmarkStart w:id="177" w:name="_Toc30058"/>
      <w:bookmarkStart w:id="178" w:name="_Toc6540"/>
      <w:bookmarkStart w:id="179" w:name="_Toc14127"/>
      <w:bookmarkStart w:id="180" w:name="_Toc30160"/>
      <w:bookmarkStart w:id="181" w:name="_Toc373578766"/>
      <w:bookmarkStart w:id="182" w:name="_Toc280522539"/>
      <w:bookmarkStart w:id="183" w:name="_Toc11763"/>
      <w:bookmarkStart w:id="184" w:name="_Toc8634"/>
    </w:p>
    <w:p>
      <w:pPr>
        <w:widowControl/>
        <w:adjustRightInd/>
        <w:spacing w:line="240" w:lineRule="auto"/>
        <w:jc w:val="left"/>
        <w:textAlignment w:val="auto"/>
        <w:rPr>
          <w:color w:val="000000"/>
        </w:rPr>
      </w:pPr>
      <w:r>
        <w:rPr>
          <w:color w:val="000000"/>
        </w:rPr>
        <w:br w:type="page"/>
      </w:r>
    </w:p>
    <w:p>
      <w:pPr>
        <w:snapToGrid w:val="0"/>
        <w:spacing w:line="360" w:lineRule="auto"/>
        <w:jc w:val="left"/>
        <w:rPr>
          <w:color w:val="000000"/>
        </w:rPr>
      </w:pPr>
    </w:p>
    <w:p>
      <w:pPr>
        <w:pStyle w:val="2"/>
        <w:adjustRightInd w:val="0"/>
        <w:snapToGrid w:val="0"/>
        <w:rPr>
          <w:rFonts w:ascii="Times New Roman" w:hAnsi="Times New Roman"/>
          <w:color w:val="000000"/>
          <w:szCs w:val="28"/>
          <w:highlight w:val="none"/>
        </w:rPr>
      </w:pPr>
      <w:bookmarkStart w:id="185" w:name="_Toc28600"/>
      <w:bookmarkStart w:id="186" w:name="_Toc4803"/>
      <w:bookmarkStart w:id="187" w:name="_Toc31666"/>
      <w:bookmarkStart w:id="188" w:name="_Toc5932"/>
      <w:r>
        <w:rPr>
          <w:rFonts w:ascii="Times New Roman" w:hAnsi="Times New Roman"/>
          <w:color w:val="000000"/>
          <w:szCs w:val="28"/>
          <w:highlight w:val="none"/>
        </w:rPr>
        <w:t>4</w:t>
      </w:r>
      <w:r>
        <w:rPr>
          <w:rFonts w:hint="eastAsia" w:ascii="Times New Roman" w:hAnsi="Times New Roman"/>
          <w:color w:val="000000"/>
          <w:szCs w:val="28"/>
          <w:highlight w:val="none"/>
          <w:lang w:val="en-US" w:eastAsia="zh-CN"/>
        </w:rPr>
        <w:t xml:space="preserve">  </w:t>
      </w:r>
      <w:r>
        <w:rPr>
          <w:rFonts w:hint="eastAsia" w:ascii="Times New Roman" w:hAnsi="Times New Roman"/>
          <w:color w:val="000000"/>
          <w:szCs w:val="28"/>
          <w:highlight w:val="none"/>
        </w:rPr>
        <w:t>材料</w:t>
      </w:r>
      <w:bookmarkEnd w:id="185"/>
      <w:bookmarkEnd w:id="186"/>
      <w:bookmarkEnd w:id="187"/>
      <w:bookmarkEnd w:id="188"/>
    </w:p>
    <w:p/>
    <w:p>
      <w:pPr>
        <w:pStyle w:val="3"/>
        <w:adjustRightInd w:val="0"/>
        <w:snapToGrid w:val="0"/>
        <w:rPr>
          <w:rFonts w:hint="eastAsia" w:ascii="Times New Roman" w:hAnsi="Times New Roman"/>
          <w:lang w:eastAsia="zh-Hans"/>
        </w:rPr>
      </w:pPr>
      <w:bookmarkStart w:id="189" w:name="_Toc341"/>
      <w:bookmarkStart w:id="190" w:name="_Toc29803"/>
      <w:bookmarkStart w:id="191" w:name="_Toc24285"/>
      <w:bookmarkStart w:id="192" w:name="_Toc7267"/>
      <w:r>
        <w:rPr>
          <w:rFonts w:ascii="Times New Roman" w:hAnsi="Times New Roman"/>
        </w:rPr>
        <w:t>4.</w:t>
      </w:r>
      <w:r>
        <w:rPr>
          <w:rFonts w:hint="eastAsia" w:ascii="Times New Roman" w:hAnsi="Times New Roman"/>
          <w:lang w:val="en-US" w:eastAsia="zh-CN"/>
        </w:rPr>
        <w:t xml:space="preserve">1  </w:t>
      </w:r>
      <w:r>
        <w:rPr>
          <w:rFonts w:hint="eastAsia" w:ascii="Times New Roman" w:hAnsi="Times New Roman"/>
          <w:lang w:eastAsia="zh-Hans"/>
        </w:rPr>
        <w:t>钢筋及预埋件</w:t>
      </w:r>
      <w:bookmarkEnd w:id="189"/>
      <w:bookmarkEnd w:id="190"/>
      <w:bookmarkEnd w:id="191"/>
      <w:bookmarkEnd w:id="192"/>
    </w:p>
    <w:p/>
    <w:p>
      <w:pPr>
        <w:snapToGrid w:val="0"/>
        <w:spacing w:line="360" w:lineRule="auto"/>
        <w:rPr>
          <w:rFonts w:eastAsiaTheme="minorEastAsia"/>
          <w:b/>
          <w:bCs/>
        </w:rPr>
      </w:pPr>
      <w:r>
        <w:rPr>
          <w:rFonts w:eastAsiaTheme="minorEastAsia"/>
          <w:b/>
          <w:bCs/>
        </w:rPr>
        <w:t>4.1.</w:t>
      </w:r>
      <w:r>
        <w:rPr>
          <w:rFonts w:hint="eastAsia" w:eastAsiaTheme="minorEastAsia"/>
          <w:b/>
          <w:bCs/>
          <w:lang w:val="en-US" w:eastAsia="zh-CN"/>
        </w:rPr>
        <w:t xml:space="preserve">1  </w:t>
      </w:r>
      <w:r>
        <w:rPr>
          <w:rFonts w:hint="eastAsia" w:eastAsiaTheme="minorEastAsia"/>
          <w:lang w:eastAsia="zh-Hans"/>
        </w:rPr>
        <w:t>普通钢筋、预应力钢筋性能指标和要求应符合现行国家标准《混凝土结构设计规范》GB</w:t>
      </w:r>
      <w:r>
        <w:rPr>
          <w:rFonts w:hint="eastAsia" w:eastAsiaTheme="minorEastAsia"/>
          <w:lang w:val="en-US" w:eastAsia="zh-CN"/>
        </w:rPr>
        <w:t xml:space="preserve"> </w:t>
      </w:r>
      <w:r>
        <w:rPr>
          <w:rFonts w:eastAsiaTheme="minorEastAsia"/>
          <w:lang w:eastAsia="zh-Hans"/>
        </w:rPr>
        <w:t>50010</w:t>
      </w:r>
      <w:r>
        <w:rPr>
          <w:rFonts w:hint="eastAsia" w:eastAsiaTheme="minorEastAsia"/>
          <w:lang w:eastAsia="zh-Hans"/>
        </w:rPr>
        <w:t>的规定。</w:t>
      </w:r>
    </w:p>
    <w:p>
      <w:pPr>
        <w:snapToGrid w:val="0"/>
        <w:spacing w:line="360" w:lineRule="auto"/>
        <w:rPr>
          <w:rFonts w:hint="eastAsia" w:eastAsiaTheme="minorEastAsia"/>
          <w:lang w:eastAsia="zh-Hans"/>
        </w:rPr>
      </w:pPr>
      <w:r>
        <w:rPr>
          <w:rFonts w:eastAsiaTheme="minorEastAsia"/>
          <w:b/>
          <w:bCs/>
        </w:rPr>
        <w:t xml:space="preserve">4.1.2 </w:t>
      </w:r>
      <w:r>
        <w:rPr>
          <w:rFonts w:hint="eastAsia" w:eastAsiaTheme="minorEastAsia"/>
          <w:b/>
          <w:bCs/>
          <w:lang w:val="en-US" w:eastAsia="zh-CN"/>
        </w:rPr>
        <w:t xml:space="preserve"> </w:t>
      </w:r>
      <w:r>
        <w:rPr>
          <w:rFonts w:hint="eastAsia" w:eastAsiaTheme="minorEastAsia"/>
          <w:lang w:eastAsia="zh-Hans"/>
        </w:rPr>
        <w:t>钢筋焊接网应符合现行行业标准《钢筋焊接网混凝土结构技术规程》JGJ</w:t>
      </w:r>
      <w:r>
        <w:rPr>
          <w:rFonts w:hint="eastAsia" w:eastAsiaTheme="minorEastAsia"/>
          <w:lang w:val="en-US" w:eastAsia="zh-CN"/>
        </w:rPr>
        <w:t xml:space="preserve"> </w:t>
      </w:r>
      <w:r>
        <w:rPr>
          <w:rFonts w:hint="eastAsia" w:eastAsiaTheme="minorEastAsia"/>
          <w:lang w:eastAsia="zh-Hans"/>
        </w:rPr>
        <w:t>114的规定。</w:t>
      </w:r>
    </w:p>
    <w:p>
      <w:pPr>
        <w:snapToGrid w:val="0"/>
        <w:spacing w:line="360" w:lineRule="auto"/>
        <w:rPr>
          <w:rFonts w:hint="eastAsia" w:eastAsiaTheme="minorEastAsia"/>
          <w:lang w:eastAsia="zh-Hans"/>
        </w:rPr>
      </w:pPr>
      <w:r>
        <w:rPr>
          <w:rFonts w:eastAsiaTheme="minorEastAsia"/>
          <w:b/>
          <w:bCs/>
        </w:rPr>
        <w:t>4.1.3</w:t>
      </w:r>
      <w:r>
        <w:rPr>
          <w:rFonts w:hint="eastAsia" w:eastAsiaTheme="minorEastAsia"/>
          <w:b/>
          <w:bCs/>
        </w:rPr>
        <w:t xml:space="preserve"> </w:t>
      </w:r>
      <w:r>
        <w:rPr>
          <w:rFonts w:hint="eastAsia" w:eastAsiaTheme="minorEastAsia"/>
          <w:b/>
          <w:bCs/>
          <w:lang w:val="en-US" w:eastAsia="zh-CN"/>
        </w:rPr>
        <w:t xml:space="preserve"> </w:t>
      </w:r>
      <w:r>
        <w:rPr>
          <w:rFonts w:hint="eastAsia" w:eastAsiaTheme="minorEastAsia"/>
          <w:lang w:eastAsia="zh-Hans"/>
        </w:rPr>
        <w:t>构件的预埋件应根据相应的产品标准和应用技术规定选用。</w:t>
      </w:r>
    </w:p>
    <w:p>
      <w:pPr>
        <w:snapToGrid w:val="0"/>
        <w:spacing w:line="360" w:lineRule="auto"/>
        <w:rPr>
          <w:rFonts w:hint="eastAsia" w:eastAsiaTheme="minorEastAsia"/>
          <w:lang w:eastAsia="zh-Hans"/>
        </w:rPr>
      </w:pPr>
    </w:p>
    <w:p>
      <w:pPr>
        <w:pStyle w:val="3"/>
        <w:adjustRightInd w:val="0"/>
        <w:snapToGrid w:val="0"/>
        <w:rPr>
          <w:rFonts w:hint="eastAsia" w:ascii="Times New Roman" w:hAnsi="Times New Roman"/>
          <w:lang w:val="en-US" w:eastAsia="zh-CN"/>
        </w:rPr>
      </w:pPr>
      <w:bookmarkStart w:id="193" w:name="_Toc13545"/>
      <w:bookmarkStart w:id="194" w:name="_Toc18717"/>
      <w:bookmarkStart w:id="195" w:name="_Toc12708"/>
      <w:bookmarkStart w:id="196" w:name="_Toc14686"/>
      <w:r>
        <w:rPr>
          <w:rFonts w:ascii="Times New Roman" w:hAnsi="Times New Roman"/>
        </w:rPr>
        <w:t>4.</w:t>
      </w:r>
      <w:r>
        <w:rPr>
          <w:rFonts w:hint="eastAsia" w:ascii="Times New Roman" w:hAnsi="Times New Roman"/>
          <w:lang w:val="en-US" w:eastAsia="zh-CN"/>
        </w:rPr>
        <w:t xml:space="preserve">2  </w:t>
      </w:r>
      <w:r>
        <w:rPr>
          <w:rFonts w:hint="eastAsia" w:ascii="Times New Roman" w:hAnsi="Times New Roman"/>
          <w:lang w:eastAsia="zh-Hans"/>
        </w:rPr>
        <w:t>混凝土</w:t>
      </w:r>
      <w:r>
        <w:rPr>
          <w:rFonts w:hint="eastAsia" w:ascii="Times New Roman" w:hAnsi="Times New Roman"/>
          <w:lang w:val="en-US" w:eastAsia="zh-CN"/>
        </w:rPr>
        <w:t>原材料</w:t>
      </w:r>
      <w:bookmarkEnd w:id="193"/>
      <w:bookmarkEnd w:id="194"/>
      <w:bookmarkEnd w:id="195"/>
      <w:bookmarkEnd w:id="196"/>
    </w:p>
    <w:p>
      <w:pPr>
        <w:rPr>
          <w:rFonts w:hint="eastAsia"/>
          <w:lang w:val="en-US" w:eastAsia="zh-CN"/>
        </w:rPr>
      </w:pPr>
    </w:p>
    <w:p>
      <w:pPr>
        <w:snapToGrid w:val="0"/>
        <w:spacing w:line="360" w:lineRule="auto"/>
        <w:rPr>
          <w:rFonts w:hAnsiTheme="minorEastAsia" w:eastAsiaTheme="minorEastAsia"/>
          <w:i w:val="0"/>
          <w:iCs w:val="0"/>
        </w:rPr>
      </w:pPr>
      <w:r>
        <w:rPr>
          <w:i w:val="0"/>
          <w:iCs w:val="0"/>
          <w:sz w:val="21"/>
        </w:rPr>
        <mc:AlternateContent>
          <mc:Choice Requires="wps">
            <w:drawing>
              <wp:anchor distT="0" distB="0" distL="114300" distR="114300" simplePos="0" relativeHeight="251662336" behindDoc="0" locked="0" layoutInCell="1" allowOverlap="1">
                <wp:simplePos x="0" y="0"/>
                <wp:positionH relativeFrom="column">
                  <wp:posOffset>241300</wp:posOffset>
                </wp:positionH>
                <wp:positionV relativeFrom="paragraph">
                  <wp:posOffset>189230</wp:posOffset>
                </wp:positionV>
                <wp:extent cx="635" cy="635"/>
                <wp:effectExtent l="0" t="0" r="0" b="0"/>
                <wp:wrapNone/>
                <wp:docPr id="5" name="墨迹 5"/>
                <wp:cNvGraphicFramePr/>
                <a:graphic xmlns:a="http://schemas.openxmlformats.org/drawingml/2006/main">
                  <a:graphicData uri="http://schemas.microsoft.com/office/word/2010/wordprocessingInk">
                    <mc:AlternateContent xmlns:a14="http://schemas.microsoft.com/office/drawing/2010/main">
                      <mc:Choice Requires="a14">
                        <w14:contentPart bwMode="clr" r:id="rId13">
                          <w14:nvContentPartPr>
                            <w14:cNvPr id="5" name="墨迹 5"/>
                            <w14:cNvContentPartPr/>
                          </w14:nvContentPartPr>
                          <w14:xfrm>
                            <a:off x="1384300" y="3434080"/>
                            <a:ext cx="635" cy="635"/>
                          </w14:xfrm>
                        </w14:contentPart>
                      </mc:Choice>
                    </mc:AlternateContent>
                  </a:graphicData>
                </a:graphic>
              </wp:anchor>
            </w:drawing>
          </mc:Choice>
          <mc:Fallback>
            <w:pict>
              <v:shape id="_x0000_s1026" o:spid="_x0000_s1026" o:spt="75" style="position:absolute;left:0pt;margin-left:19pt;margin-top:14.9pt;height:0.05pt;width:0.05pt;z-index:251662336;mso-width-relative:page;mso-height-relative:page;" coordsize="21600,21600" o:gfxdata="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">
                <v:imagedata r:id="rId14" o:title=""/>
                <o:lock v:ext="edit"/>
              </v:shape>
            </w:pict>
          </mc:Fallback>
        </mc:AlternateContent>
      </w:r>
      <w:r>
        <w:rPr>
          <w:rFonts w:eastAsiaTheme="minorEastAsia"/>
          <w:b/>
          <w:bCs/>
          <w:i w:val="0"/>
          <w:iCs w:val="0"/>
        </w:rPr>
        <w:t>4.2.</w:t>
      </w:r>
      <w:r>
        <w:rPr>
          <w:rFonts w:hint="eastAsia" w:eastAsiaTheme="minorEastAsia"/>
          <w:b/>
          <w:bCs/>
          <w:i w:val="0"/>
          <w:iCs w:val="0"/>
          <w:lang w:val="en-US" w:eastAsia="zh-CN"/>
        </w:rPr>
        <w:t xml:space="preserve">1  </w:t>
      </w:r>
      <w:r>
        <w:rPr>
          <w:rFonts w:hint="eastAsia" w:eastAsiaTheme="minorEastAsia"/>
          <w:b w:val="0"/>
          <w:bCs w:val="0"/>
          <w:i w:val="0"/>
          <w:iCs w:val="0"/>
          <w:lang w:val="en-US" w:eastAsia="zh-CN"/>
        </w:rPr>
        <w:t>免蒸养</w:t>
      </w:r>
      <w:r>
        <w:rPr>
          <w:rFonts w:hAnsiTheme="minorEastAsia" w:eastAsiaTheme="minorEastAsia"/>
          <w:i w:val="0"/>
          <w:iCs w:val="0"/>
        </w:rPr>
        <w:t>制品混凝土宜选用42.5</w:t>
      </w:r>
      <w:r>
        <w:rPr>
          <w:rFonts w:hint="eastAsia" w:hAnsiTheme="minorEastAsia" w:eastAsiaTheme="minorEastAsia"/>
          <w:i w:val="0"/>
          <w:iCs w:val="0"/>
          <w:lang w:val="en-US" w:eastAsia="zh-CN"/>
        </w:rPr>
        <w:t>及以上强度等级的</w:t>
      </w:r>
      <w:r>
        <w:rPr>
          <w:rFonts w:hAnsiTheme="minorEastAsia" w:eastAsiaTheme="minorEastAsia"/>
          <w:i w:val="0"/>
          <w:iCs w:val="0"/>
        </w:rPr>
        <w:t>硅酸盐水泥或普通硅酸盐水泥。</w:t>
      </w:r>
    </w:p>
    <w:p>
      <w:pPr>
        <w:snapToGrid w:val="0"/>
        <w:spacing w:line="360" w:lineRule="auto"/>
        <w:rPr>
          <w:rFonts w:hAnsiTheme="minorEastAsia" w:eastAsiaTheme="minorEastAsia"/>
          <w:i w:val="0"/>
          <w:iCs w:val="0"/>
        </w:rPr>
      </w:pPr>
      <w:r>
        <w:rPr>
          <w:rFonts w:eastAsiaTheme="minorEastAsia"/>
          <w:b/>
          <w:bCs/>
          <w:i w:val="0"/>
          <w:iCs w:val="0"/>
        </w:rPr>
        <w:t>4.2.</w:t>
      </w:r>
      <w:r>
        <w:rPr>
          <w:rFonts w:hint="eastAsia" w:eastAsiaTheme="minorEastAsia"/>
          <w:b/>
          <w:bCs/>
          <w:i w:val="0"/>
          <w:iCs w:val="0"/>
          <w:lang w:val="en-US" w:eastAsia="zh-CN"/>
        </w:rPr>
        <w:t xml:space="preserve">2  </w:t>
      </w:r>
      <w:r>
        <w:rPr>
          <w:rFonts w:hint="eastAsia" w:eastAsiaTheme="minorEastAsia"/>
          <w:b w:val="0"/>
          <w:bCs w:val="0"/>
          <w:i w:val="0"/>
          <w:iCs w:val="0"/>
          <w:lang w:val="en-US" w:eastAsia="zh-CN"/>
        </w:rPr>
        <w:t>免蒸养</w:t>
      </w:r>
      <w:r>
        <w:rPr>
          <w:rFonts w:hAnsiTheme="minorEastAsia" w:eastAsiaTheme="minorEastAsia"/>
          <w:i w:val="0"/>
          <w:iCs w:val="0"/>
        </w:rPr>
        <w:t>制品混凝土宜选用</w:t>
      </w:r>
      <w:r>
        <w:rPr>
          <w:rFonts w:hint="eastAsia" w:hAnsiTheme="minorEastAsia" w:eastAsiaTheme="minorEastAsia"/>
          <w:i w:val="0"/>
          <w:iCs w:val="0"/>
          <w:lang w:val="en-US" w:eastAsia="zh-CN"/>
        </w:rPr>
        <w:t>早强型</w:t>
      </w:r>
      <w:r>
        <w:rPr>
          <w:rFonts w:hAnsiTheme="minorEastAsia" w:eastAsiaTheme="minorEastAsia"/>
          <w:i w:val="0"/>
          <w:iCs w:val="0"/>
        </w:rPr>
        <w:t>水泥。</w:t>
      </w:r>
    </w:p>
    <w:p>
      <w:pPr>
        <w:snapToGrid w:val="0"/>
        <w:spacing w:line="360" w:lineRule="auto"/>
        <w:rPr>
          <w:rFonts w:hAnsiTheme="minorEastAsia" w:eastAsiaTheme="minorEastAsia"/>
          <w:i/>
          <w:iCs/>
        </w:rPr>
      </w:pPr>
      <w:r>
        <w:rPr>
          <w:rFonts w:hint="eastAsia" w:hAnsiTheme="minorEastAsia" w:eastAsiaTheme="minorEastAsia"/>
          <w:b/>
          <w:bCs/>
          <w:i/>
          <w:iCs/>
          <w:u w:val="single"/>
          <w:lang w:val="en-US" w:eastAsia="zh-CN"/>
        </w:rPr>
        <w:t>4.2.1、4.2.2条文说明：</w:t>
      </w:r>
      <w:r>
        <w:rPr>
          <w:rFonts w:hAnsiTheme="minorEastAsia" w:eastAsiaTheme="minorEastAsia"/>
          <w:i/>
          <w:iCs/>
          <w:u w:val="single"/>
        </w:rPr>
        <w:t>为节能减排及提高预制构件的生产</w:t>
      </w:r>
      <w:r>
        <w:rPr>
          <w:rFonts w:hint="eastAsia" w:hAnsiTheme="minorEastAsia" w:eastAsiaTheme="minorEastAsia"/>
          <w:i/>
          <w:iCs/>
          <w:u w:val="single"/>
          <w:lang w:val="en-US" w:eastAsia="zh-CN"/>
        </w:rPr>
        <w:t>效率</w:t>
      </w:r>
      <w:r>
        <w:rPr>
          <w:rFonts w:hAnsiTheme="minorEastAsia" w:eastAsiaTheme="minorEastAsia"/>
          <w:i/>
          <w:iCs/>
          <w:u w:val="single"/>
        </w:rPr>
        <w:t>，免蒸养制品混凝土要求有较高的早期强度，通用硅酸盐水泥中硅酸盐水泥和普通硅酸盐水泥的早期强度较高，因此水泥宜选用</w:t>
      </w:r>
      <w:r>
        <w:rPr>
          <w:rFonts w:hint="eastAsia" w:hAnsiTheme="minorEastAsia" w:eastAsiaTheme="minorEastAsia"/>
          <w:i/>
          <w:iCs/>
          <w:u w:val="single"/>
        </w:rPr>
        <w:t>4</w:t>
      </w:r>
      <w:r>
        <w:rPr>
          <w:rFonts w:hAnsiTheme="minorEastAsia" w:eastAsiaTheme="minorEastAsia"/>
          <w:i/>
          <w:iCs/>
          <w:u w:val="single"/>
        </w:rPr>
        <w:t>2.5级及以上强度等级早强型的硅酸盐水泥或普通硅酸盐水泥。</w:t>
      </w:r>
    </w:p>
    <w:p>
      <w:pPr>
        <w:snapToGrid w:val="0"/>
        <w:spacing w:line="360" w:lineRule="auto"/>
        <w:rPr>
          <w:rFonts w:hint="default" w:hAnsiTheme="minorEastAsia" w:eastAsiaTheme="minorEastAsia"/>
          <w:i w:val="0"/>
          <w:iCs w:val="0"/>
          <w:lang w:val="en-US" w:eastAsia="zh-CN"/>
        </w:rPr>
      </w:pPr>
      <w:r>
        <w:rPr>
          <w:rFonts w:eastAsiaTheme="minorEastAsia"/>
          <w:b/>
          <w:bCs/>
          <w:i w:val="0"/>
          <w:iCs w:val="0"/>
        </w:rPr>
        <w:t>4.2.</w:t>
      </w:r>
      <w:r>
        <w:rPr>
          <w:rFonts w:hint="eastAsia" w:eastAsiaTheme="minorEastAsia"/>
          <w:b/>
          <w:bCs/>
          <w:i w:val="0"/>
          <w:iCs w:val="0"/>
          <w:lang w:val="en-US" w:eastAsia="zh-CN"/>
        </w:rPr>
        <w:t xml:space="preserve">3  </w:t>
      </w:r>
      <w:r>
        <w:rPr>
          <w:rFonts w:hAnsiTheme="minorEastAsia" w:eastAsiaTheme="minorEastAsia"/>
          <w:i w:val="0"/>
          <w:iCs w:val="0"/>
        </w:rPr>
        <w:t>拌制混凝土的水泥温度不</w:t>
      </w:r>
      <w:r>
        <w:rPr>
          <w:rFonts w:hint="eastAsia" w:hAnsiTheme="minorEastAsia" w:eastAsiaTheme="minorEastAsia"/>
          <w:i w:val="0"/>
          <w:iCs w:val="0"/>
          <w:lang w:val="en-US" w:eastAsia="zh-CN"/>
        </w:rPr>
        <w:t>宜</w:t>
      </w:r>
      <w:r>
        <w:rPr>
          <w:rFonts w:hAnsiTheme="minorEastAsia" w:eastAsiaTheme="minorEastAsia"/>
          <w:i w:val="0"/>
          <w:iCs w:val="0"/>
        </w:rPr>
        <w:t>大于60</w:t>
      </w:r>
      <w:r>
        <w:rPr>
          <w:rFonts w:hint="default" w:ascii="Times New Roman" w:hAnsi="Times New Roman" w:cs="Times New Roman" w:eastAsiaTheme="minorEastAsia"/>
          <w:i w:val="0"/>
          <w:iCs w:val="0"/>
        </w:rPr>
        <w:t>℃</w:t>
      </w:r>
      <w:r>
        <w:rPr>
          <w:rFonts w:hAnsiTheme="minorEastAsia" w:eastAsiaTheme="minorEastAsia"/>
          <w:i w:val="0"/>
          <w:iCs w:val="0"/>
        </w:rPr>
        <w:t>。</w:t>
      </w:r>
    </w:p>
    <w:p>
      <w:pPr>
        <w:snapToGrid w:val="0"/>
        <w:spacing w:line="360" w:lineRule="auto"/>
        <w:rPr>
          <w:rFonts w:hint="eastAsia" w:hAnsiTheme="minorEastAsia" w:eastAsiaTheme="minorEastAsia"/>
          <w:i/>
          <w:iCs/>
          <w:u w:val="single"/>
          <w:lang w:val="en-US" w:eastAsia="zh-CN"/>
        </w:rPr>
      </w:pPr>
      <w:r>
        <w:rPr>
          <w:rFonts w:hint="eastAsia" w:hAnsiTheme="minorEastAsia" w:eastAsiaTheme="minorEastAsia"/>
          <w:b/>
          <w:bCs/>
          <w:i/>
          <w:iCs/>
          <w:u w:val="single"/>
          <w:lang w:val="en-US" w:eastAsia="zh-CN"/>
        </w:rPr>
        <w:t>条文说明：</w:t>
      </w:r>
      <w:r>
        <w:rPr>
          <w:rFonts w:hAnsiTheme="minorEastAsia" w:eastAsiaTheme="minorEastAsia"/>
          <w:i/>
          <w:iCs/>
          <w:u w:val="single"/>
        </w:rPr>
        <w:t>目前，建设工程对水泥的需求量很大，水泥供应短缺，存在水泥出厂运到生产现场时温度过高的情况，水泥温度过高时拌制混凝土对混凝土性能不利，应予以控制。</w:t>
      </w:r>
    </w:p>
    <w:p>
      <w:pPr>
        <w:snapToGrid w:val="0"/>
        <w:spacing w:line="360" w:lineRule="auto"/>
        <w:rPr>
          <w:rFonts w:eastAsiaTheme="minorEastAsia"/>
        </w:rPr>
      </w:pPr>
      <w:r>
        <w:rPr>
          <w:rFonts w:eastAsiaTheme="minorEastAsia"/>
          <w:b/>
        </w:rPr>
        <w:t>4.2.</w:t>
      </w:r>
      <w:r>
        <w:rPr>
          <w:rFonts w:hint="eastAsia" w:eastAsiaTheme="minorEastAsia"/>
          <w:b/>
          <w:lang w:val="en-US" w:eastAsia="zh-CN"/>
        </w:rPr>
        <w:t xml:space="preserve">4  </w:t>
      </w:r>
      <w:r>
        <w:rPr>
          <w:rFonts w:hAnsiTheme="minorEastAsia" w:eastAsiaTheme="minorEastAsia"/>
        </w:rPr>
        <w:t>水泥进场后应按生产厂家、品种和强度等级分仓存储；水泥在仓储过程中应有防潮措施</w:t>
      </w:r>
      <w:r>
        <w:rPr>
          <w:rFonts w:hint="eastAsia" w:hAnsiTheme="minorEastAsia" w:eastAsiaTheme="minorEastAsia"/>
          <w:lang w:eastAsia="zh-CN"/>
        </w:rPr>
        <w:t>，</w:t>
      </w:r>
      <w:r>
        <w:rPr>
          <w:rFonts w:hAnsiTheme="minorEastAsia" w:eastAsiaTheme="minorEastAsia"/>
        </w:rPr>
        <w:t>并应符合环保要求。</w:t>
      </w:r>
    </w:p>
    <w:p>
      <w:pPr>
        <w:snapToGrid w:val="0"/>
        <w:spacing w:line="360" w:lineRule="auto"/>
        <w:rPr>
          <w:rFonts w:hAnsiTheme="minorEastAsia" w:eastAsiaTheme="minorEastAsia"/>
          <w:i w:val="0"/>
          <w:iCs w:val="0"/>
        </w:rPr>
      </w:pPr>
      <w:r>
        <w:rPr>
          <w:rFonts w:eastAsiaTheme="minorEastAsia"/>
          <w:b/>
          <w:i w:val="0"/>
          <w:iCs w:val="0"/>
        </w:rPr>
        <w:t>4.2.</w:t>
      </w:r>
      <w:r>
        <w:rPr>
          <w:rFonts w:hint="eastAsia" w:eastAsiaTheme="minorEastAsia"/>
          <w:b/>
          <w:i w:val="0"/>
          <w:iCs w:val="0"/>
          <w:lang w:val="en-US" w:eastAsia="zh-CN"/>
        </w:rPr>
        <w:t xml:space="preserve">5  </w:t>
      </w:r>
      <w:r>
        <w:rPr>
          <w:rFonts w:hint="eastAsia" w:eastAsiaTheme="minorEastAsia"/>
          <w:b w:val="0"/>
          <w:bCs/>
          <w:i w:val="0"/>
          <w:iCs w:val="0"/>
          <w:lang w:val="en-US" w:eastAsia="zh-CN"/>
        </w:rPr>
        <w:t>出厂</w:t>
      </w:r>
      <w:r>
        <w:rPr>
          <w:rFonts w:hAnsiTheme="minorEastAsia" w:eastAsiaTheme="minorEastAsia"/>
          <w:i w:val="0"/>
          <w:iCs w:val="0"/>
        </w:rPr>
        <w:t>2个月以上的水泥，应</w:t>
      </w:r>
      <w:r>
        <w:rPr>
          <w:rFonts w:hint="eastAsia" w:hAnsiTheme="minorEastAsia" w:eastAsiaTheme="minorEastAsia"/>
          <w:i w:val="0"/>
          <w:iCs w:val="0"/>
        </w:rPr>
        <w:t>重新</w:t>
      </w:r>
      <w:r>
        <w:rPr>
          <w:rFonts w:hAnsiTheme="minorEastAsia" w:eastAsiaTheme="minorEastAsia"/>
          <w:i w:val="0"/>
          <w:iCs w:val="0"/>
        </w:rPr>
        <w:t>检测质量有无变化</w:t>
      </w:r>
    </w:p>
    <w:p>
      <w:pPr>
        <w:snapToGrid w:val="0"/>
        <w:spacing w:line="360" w:lineRule="auto"/>
        <w:rPr>
          <w:rFonts w:hint="eastAsia" w:hAnsiTheme="minorEastAsia" w:eastAsiaTheme="minorEastAsia"/>
          <w:i/>
          <w:iCs/>
          <w:u w:val="single"/>
          <w:lang w:val="en-US" w:eastAsia="zh-CN"/>
        </w:rPr>
      </w:pPr>
      <w:r>
        <w:rPr>
          <w:rFonts w:hint="eastAsia" w:hAnsiTheme="minorEastAsia" w:eastAsiaTheme="minorEastAsia"/>
          <w:b/>
          <w:bCs/>
          <w:i/>
          <w:iCs/>
          <w:u w:val="single"/>
          <w:lang w:val="en-US" w:eastAsia="zh-CN"/>
        </w:rPr>
        <w:t>条文说明：</w:t>
      </w:r>
      <w:r>
        <w:rPr>
          <w:rFonts w:hint="eastAsia" w:hAnsiTheme="minorEastAsia" w:eastAsiaTheme="minorEastAsia"/>
          <w:b w:val="0"/>
          <w:bCs w:val="0"/>
          <w:i/>
          <w:iCs/>
          <w:u w:val="single"/>
          <w:lang w:val="en-US" w:eastAsia="zh-CN"/>
        </w:rPr>
        <w:t>现</w:t>
      </w:r>
      <w:r>
        <w:rPr>
          <w:rFonts w:hAnsiTheme="minorEastAsia" w:eastAsiaTheme="minorEastAsia"/>
          <w:i/>
          <w:iCs/>
          <w:u w:val="single"/>
        </w:rPr>
        <w:t>行国家标准规定对水泥出厂超过三个月时，应进行复验，并应按复验结果使用。免蒸养制品混凝土要求有较高的早期强度，应缩短水泥存储时间，避免水泥可能产生受潮结块导致品质下降，直接影响制品混凝土结构质量。</w:t>
      </w:r>
    </w:p>
    <w:p>
      <w:pPr>
        <w:snapToGrid w:val="0"/>
        <w:spacing w:line="360" w:lineRule="auto"/>
        <w:rPr>
          <w:rFonts w:eastAsiaTheme="minorEastAsia"/>
          <w:i w:val="0"/>
          <w:iCs w:val="0"/>
        </w:rPr>
      </w:pPr>
      <w:r>
        <w:rPr>
          <w:rFonts w:eastAsiaTheme="minorEastAsia"/>
          <w:b/>
          <w:bCs/>
          <w:i w:val="0"/>
          <w:iCs w:val="0"/>
        </w:rPr>
        <w:t>4.2.</w:t>
      </w:r>
      <w:r>
        <w:rPr>
          <w:rFonts w:hint="eastAsia" w:eastAsiaTheme="minorEastAsia"/>
          <w:b/>
          <w:bCs/>
          <w:i w:val="0"/>
          <w:iCs w:val="0"/>
          <w:lang w:val="en-US" w:eastAsia="zh-CN"/>
        </w:rPr>
        <w:t xml:space="preserve">6  </w:t>
      </w:r>
      <w:r>
        <w:rPr>
          <w:rFonts w:hAnsiTheme="minorEastAsia" w:eastAsiaTheme="minorEastAsia"/>
          <w:bCs/>
          <w:i w:val="0"/>
          <w:iCs w:val="0"/>
        </w:rPr>
        <w:t>免蒸养混凝土预制构件生产宜优先选用粉煤灰、</w:t>
      </w:r>
      <w:r>
        <w:rPr>
          <w:i w:val="0"/>
          <w:iCs w:val="0"/>
        </w:rPr>
        <w:t>粒化高炉矿渣粉</w:t>
      </w:r>
      <w:r>
        <w:rPr>
          <w:rFonts w:hAnsiTheme="minorEastAsia" w:eastAsiaTheme="minorEastAsia"/>
          <w:bCs/>
          <w:i w:val="0"/>
          <w:iCs w:val="0"/>
        </w:rPr>
        <w:t>、硅灰等活性矿物掺合料，</w:t>
      </w:r>
      <w:r>
        <w:rPr>
          <w:rFonts w:hAnsiTheme="minorEastAsia" w:eastAsiaTheme="minorEastAsia"/>
          <w:bCs/>
          <w:i w:val="0"/>
          <w:iCs w:val="0"/>
          <w:highlight w:val="none"/>
        </w:rPr>
        <w:t>不宜采用复合矿物掺合料。</w:t>
      </w:r>
    </w:p>
    <w:p>
      <w:pPr>
        <w:snapToGrid w:val="0"/>
        <w:spacing w:line="360" w:lineRule="auto"/>
        <w:rPr>
          <w:rFonts w:hint="eastAsia" w:hAnsiTheme="minorEastAsia" w:eastAsiaTheme="minorEastAsia"/>
          <w:i w:val="0"/>
          <w:iCs w:val="0"/>
          <w:lang w:val="en-US" w:eastAsia="zh-CN"/>
        </w:rPr>
      </w:pPr>
      <w:r>
        <w:rPr>
          <w:rFonts w:eastAsiaTheme="minorEastAsia"/>
          <w:b/>
          <w:bCs/>
          <w:i w:val="0"/>
          <w:iCs w:val="0"/>
        </w:rPr>
        <w:t>4</w:t>
      </w:r>
      <w:r>
        <w:rPr>
          <w:rFonts w:hint="eastAsia" w:eastAsiaTheme="minorEastAsia"/>
          <w:b/>
          <w:bCs/>
          <w:i w:val="0"/>
          <w:iCs w:val="0"/>
          <w:lang w:eastAsia="zh-Hans"/>
        </w:rPr>
        <w:t>.</w:t>
      </w:r>
      <w:r>
        <w:rPr>
          <w:rFonts w:eastAsiaTheme="minorEastAsia"/>
          <w:b/>
          <w:bCs/>
          <w:i w:val="0"/>
          <w:iCs w:val="0"/>
          <w:lang w:eastAsia="zh-Hans"/>
        </w:rPr>
        <w:t>2.</w:t>
      </w:r>
      <w:r>
        <w:rPr>
          <w:rFonts w:hint="eastAsia" w:eastAsiaTheme="minorEastAsia"/>
          <w:b/>
          <w:bCs/>
          <w:i w:val="0"/>
          <w:iCs w:val="0"/>
          <w:lang w:val="en-US" w:eastAsia="zh-CN"/>
        </w:rPr>
        <w:t xml:space="preserve">7  </w:t>
      </w:r>
      <w:r>
        <w:rPr>
          <w:rFonts w:hAnsiTheme="minorEastAsia" w:eastAsiaTheme="minorEastAsia"/>
          <w:i w:val="0"/>
          <w:iCs w:val="0"/>
        </w:rPr>
        <w:t>粉煤灰宜选用</w:t>
      </w:r>
      <w:r>
        <w:rPr>
          <w:rFonts w:eastAsiaTheme="minorEastAsia"/>
          <w:i w:val="0"/>
          <w:iCs w:val="0"/>
        </w:rPr>
        <w:t>Ⅱ</w:t>
      </w:r>
      <w:r>
        <w:rPr>
          <w:rFonts w:hAnsiTheme="minorEastAsia" w:eastAsiaTheme="minorEastAsia"/>
          <w:i w:val="0"/>
          <w:iCs w:val="0"/>
        </w:rPr>
        <w:t>级及以上等级</w:t>
      </w:r>
      <w:r>
        <w:rPr>
          <w:rFonts w:hint="eastAsia" w:hAnsiTheme="minorEastAsia" w:eastAsiaTheme="minorEastAsia"/>
          <w:i w:val="0"/>
          <w:iCs w:val="0"/>
          <w:lang w:eastAsia="zh-CN"/>
        </w:rPr>
        <w:t>，</w:t>
      </w:r>
      <w:r>
        <w:rPr>
          <w:rFonts w:hAnsiTheme="minorEastAsia" w:eastAsiaTheme="minorEastAsia"/>
          <w:i w:val="0"/>
          <w:iCs w:val="0"/>
        </w:rPr>
        <w:t>粒化高炉矿渣粉宜选用S95级及以上等级</w:t>
      </w:r>
      <w:r>
        <w:rPr>
          <w:rFonts w:hint="eastAsia" w:hAnsiTheme="minorEastAsia" w:eastAsiaTheme="minorEastAsia"/>
          <w:i w:val="0"/>
          <w:iCs w:val="0"/>
          <w:lang w:eastAsia="zh-CN"/>
        </w:rPr>
        <w:t>，</w:t>
      </w:r>
      <w:r>
        <w:rPr>
          <w:rFonts w:hAnsiTheme="minorEastAsia" w:eastAsiaTheme="minorEastAsia"/>
          <w:i w:val="0"/>
          <w:iCs w:val="0"/>
        </w:rPr>
        <w:t>钢渣粉</w:t>
      </w:r>
      <w:r>
        <w:rPr>
          <w:rFonts w:hint="eastAsia" w:hAnsiTheme="minorEastAsia" w:eastAsiaTheme="minorEastAsia"/>
          <w:i w:val="0"/>
          <w:iCs w:val="0"/>
          <w:lang w:val="en-US" w:eastAsia="zh-CN"/>
        </w:rPr>
        <w:t>宜选用一级。</w:t>
      </w:r>
    </w:p>
    <w:p>
      <w:pPr>
        <w:snapToGrid w:val="0"/>
        <w:spacing w:line="360" w:lineRule="auto"/>
        <w:rPr>
          <w:rFonts w:hint="default" w:hAnsiTheme="minorEastAsia" w:eastAsiaTheme="minorEastAsia"/>
          <w:i/>
          <w:iCs/>
          <w:lang w:val="en-US" w:eastAsia="zh-CN"/>
        </w:rPr>
      </w:pPr>
      <w:r>
        <w:rPr>
          <w:rFonts w:hint="eastAsia" w:cs="Times New Roman" w:eastAsiaTheme="minorEastAsia"/>
          <w:b/>
          <w:bCs/>
          <w:i/>
          <w:iCs/>
          <w:u w:val="single"/>
          <w:lang w:val="en-US" w:eastAsia="zh-CN"/>
        </w:rPr>
        <w:t>4.2.6、4.2.7</w:t>
      </w:r>
      <w:r>
        <w:rPr>
          <w:rFonts w:hint="eastAsia" w:hAnsiTheme="minorEastAsia" w:eastAsiaTheme="minorEastAsia"/>
          <w:b/>
          <w:bCs/>
          <w:i/>
          <w:iCs/>
          <w:u w:val="single"/>
          <w:lang w:val="en-US" w:eastAsia="zh-CN"/>
        </w:rPr>
        <w:t>条文说明：</w:t>
      </w:r>
      <w:r>
        <w:rPr>
          <w:rFonts w:hAnsiTheme="minorEastAsia" w:eastAsiaTheme="minorEastAsia"/>
          <w:bCs/>
          <w:i/>
          <w:iCs/>
          <w:u w:val="single"/>
        </w:rPr>
        <w:t>市售复合矿物掺合料的活性较差，对混凝土早期强度发展不利。粉煤灰、粒化高炉矿渣粉、硅灰等矿物掺合料的活性较高</w:t>
      </w:r>
      <w:r>
        <w:rPr>
          <w:rFonts w:hint="eastAsia" w:hAnsiTheme="minorEastAsia" w:eastAsiaTheme="minorEastAsia"/>
          <w:bCs/>
          <w:i/>
          <w:iCs/>
          <w:u w:val="single"/>
          <w:lang w:eastAsia="zh-CN"/>
        </w:rPr>
        <w:t>，</w:t>
      </w:r>
      <w:r>
        <w:rPr>
          <w:rFonts w:hAnsiTheme="minorEastAsia" w:eastAsiaTheme="minorEastAsia"/>
          <w:bCs/>
          <w:i/>
          <w:iCs/>
          <w:u w:val="single"/>
        </w:rPr>
        <w:t>对混凝土早期强度发展有利，故免蒸养混凝土预制构件混凝土宜采用</w:t>
      </w:r>
      <w:r>
        <w:rPr>
          <w:rFonts w:eastAsiaTheme="minorEastAsia"/>
          <w:i/>
          <w:iCs/>
          <w:u w:val="single"/>
        </w:rPr>
        <w:t>Ⅱ</w:t>
      </w:r>
      <w:r>
        <w:rPr>
          <w:rFonts w:hAnsiTheme="minorEastAsia" w:eastAsiaTheme="minorEastAsia"/>
          <w:i/>
          <w:iCs/>
          <w:u w:val="single"/>
        </w:rPr>
        <w:t>级及以上等级粉煤灰、S95级及以上等级粒化高炉矿渣粉、硅灰。当选用钢渣粉时，宜选用活性较高的一级</w:t>
      </w:r>
      <w:r>
        <w:rPr>
          <w:rFonts w:hint="eastAsia" w:hAnsiTheme="minorEastAsia" w:eastAsiaTheme="minorEastAsia"/>
          <w:i/>
          <w:iCs/>
          <w:u w:val="single"/>
          <w:lang w:val="en-US" w:eastAsia="zh-CN"/>
        </w:rPr>
        <w:t>钢</w:t>
      </w:r>
      <w:r>
        <w:rPr>
          <w:rFonts w:hAnsiTheme="minorEastAsia" w:eastAsiaTheme="minorEastAsia"/>
          <w:i/>
          <w:iCs/>
          <w:u w:val="single"/>
        </w:rPr>
        <w:t>渣粉。</w:t>
      </w:r>
    </w:p>
    <w:p>
      <w:pPr>
        <w:snapToGrid w:val="0"/>
        <w:spacing w:line="360" w:lineRule="auto"/>
        <w:rPr>
          <w:rFonts w:hAnsiTheme="minorEastAsia" w:eastAsiaTheme="minorEastAsia"/>
          <w:i w:val="0"/>
          <w:iCs w:val="0"/>
        </w:rPr>
      </w:pPr>
      <w:r>
        <w:rPr>
          <w:rFonts w:eastAsiaTheme="minorEastAsia"/>
          <w:b/>
          <w:i w:val="0"/>
          <w:iCs w:val="0"/>
        </w:rPr>
        <w:t>4</w:t>
      </w:r>
      <w:r>
        <w:rPr>
          <w:rFonts w:hint="eastAsia" w:eastAsiaTheme="minorEastAsia"/>
          <w:b/>
          <w:i w:val="0"/>
          <w:iCs w:val="0"/>
          <w:lang w:eastAsia="zh-Hans"/>
        </w:rPr>
        <w:t>.</w:t>
      </w:r>
      <w:r>
        <w:rPr>
          <w:rFonts w:eastAsiaTheme="minorEastAsia"/>
          <w:b/>
          <w:i w:val="0"/>
          <w:iCs w:val="0"/>
          <w:lang w:eastAsia="zh-Hans"/>
        </w:rPr>
        <w:t>2.</w:t>
      </w:r>
      <w:r>
        <w:rPr>
          <w:rFonts w:hint="eastAsia" w:eastAsiaTheme="minorEastAsia"/>
          <w:b/>
          <w:i w:val="0"/>
          <w:iCs w:val="0"/>
          <w:lang w:val="en-US" w:eastAsia="zh-CN"/>
        </w:rPr>
        <w:t xml:space="preserve">8  </w:t>
      </w:r>
      <w:r>
        <w:rPr>
          <w:rFonts w:hint="eastAsia" w:eastAsiaTheme="minorEastAsia"/>
          <w:b w:val="0"/>
          <w:bCs/>
          <w:i w:val="0"/>
          <w:iCs w:val="0"/>
          <w:lang w:val="en-US" w:eastAsia="zh-CN"/>
        </w:rPr>
        <w:t>选用</w:t>
      </w:r>
      <w:r>
        <w:rPr>
          <w:rFonts w:hAnsiTheme="minorEastAsia" w:eastAsiaTheme="minorEastAsia"/>
          <w:i w:val="0"/>
          <w:iCs w:val="0"/>
        </w:rPr>
        <w:t>钢渣粉时</w:t>
      </w:r>
      <w:r>
        <w:rPr>
          <w:rFonts w:hint="eastAsia" w:hAnsiTheme="minorEastAsia" w:eastAsiaTheme="minorEastAsia"/>
          <w:i w:val="0"/>
          <w:iCs w:val="0"/>
          <w:lang w:eastAsia="zh-CN"/>
        </w:rPr>
        <w:t>，</w:t>
      </w:r>
      <w:r>
        <w:rPr>
          <w:rFonts w:hAnsiTheme="minorEastAsia" w:eastAsiaTheme="minorEastAsia"/>
          <w:i w:val="0"/>
          <w:iCs w:val="0"/>
        </w:rPr>
        <w:t>应通过试验验证混凝土的</w:t>
      </w:r>
      <w:r>
        <w:rPr>
          <w:rFonts w:hint="eastAsia" w:hAnsiTheme="minorEastAsia" w:eastAsiaTheme="minorEastAsia"/>
          <w:i w:val="0"/>
          <w:iCs w:val="0"/>
          <w:lang w:val="en-US" w:eastAsia="zh-CN"/>
        </w:rPr>
        <w:t>安定性</w:t>
      </w:r>
      <w:r>
        <w:rPr>
          <w:rFonts w:hAnsiTheme="minorEastAsia" w:eastAsiaTheme="minorEastAsia"/>
          <w:i w:val="0"/>
          <w:iCs w:val="0"/>
        </w:rPr>
        <w:t>。</w:t>
      </w:r>
    </w:p>
    <w:p>
      <w:pPr>
        <w:snapToGrid w:val="0"/>
        <w:spacing w:line="360" w:lineRule="auto"/>
        <w:rPr>
          <w:rFonts w:hint="eastAsia" w:hAnsiTheme="minorEastAsia" w:eastAsiaTheme="minorEastAsia"/>
          <w:i/>
          <w:iCs/>
          <w:lang w:val="en-US" w:eastAsia="zh-CN"/>
        </w:rPr>
      </w:pPr>
      <w:r>
        <w:rPr>
          <w:rFonts w:hint="eastAsia" w:hAnsiTheme="minorEastAsia" w:eastAsiaTheme="minorEastAsia"/>
          <w:b/>
          <w:bCs/>
          <w:i/>
          <w:iCs/>
          <w:u w:val="single"/>
          <w:lang w:val="en-US" w:eastAsia="zh-CN"/>
        </w:rPr>
        <w:t>条文说明：</w:t>
      </w:r>
      <w:r>
        <w:rPr>
          <w:rFonts w:hAnsiTheme="minorEastAsia" w:eastAsiaTheme="minorEastAsia"/>
          <w:b w:val="0"/>
          <w:bCs w:val="0"/>
          <w:i/>
          <w:iCs/>
          <w:u w:val="single"/>
        </w:rPr>
        <w:t>钢渣粉中的游离氧化钙及游离氧化镁含量偏高，如使用不当，将对混凝土质量造成危害，需要采用沸煮法、压蒸法检验其安</w:t>
      </w:r>
      <w:r>
        <w:rPr>
          <w:rFonts w:hint="eastAsia" w:hAnsiTheme="minorEastAsia" w:eastAsiaTheme="minorEastAsia"/>
          <w:b w:val="0"/>
          <w:bCs w:val="0"/>
          <w:i/>
          <w:iCs/>
          <w:u w:val="single"/>
          <w:lang w:val="en-US" w:eastAsia="zh-CN"/>
        </w:rPr>
        <w:t>定</w:t>
      </w:r>
      <w:r>
        <w:rPr>
          <w:rFonts w:hAnsiTheme="minorEastAsia" w:eastAsiaTheme="minorEastAsia"/>
          <w:b w:val="0"/>
          <w:bCs w:val="0"/>
          <w:i/>
          <w:iCs/>
          <w:u w:val="single"/>
        </w:rPr>
        <w:t>性，确保预制构件质量。</w:t>
      </w:r>
    </w:p>
    <w:p>
      <w:pPr>
        <w:snapToGrid w:val="0"/>
        <w:spacing w:line="360" w:lineRule="auto"/>
        <w:rPr>
          <w:rFonts w:hint="eastAsia" w:eastAsiaTheme="minorEastAsia"/>
          <w:bCs/>
        </w:rPr>
      </w:pPr>
      <w:r>
        <w:rPr>
          <w:rFonts w:eastAsiaTheme="minorEastAsia"/>
          <w:b/>
          <w:bCs/>
          <w:i w:val="0"/>
          <w:iCs w:val="0"/>
        </w:rPr>
        <w:t>4.2.</w:t>
      </w:r>
      <w:r>
        <w:rPr>
          <w:rFonts w:hint="eastAsia" w:eastAsiaTheme="minorEastAsia"/>
          <w:b/>
          <w:bCs/>
          <w:i w:val="0"/>
          <w:iCs w:val="0"/>
          <w:lang w:val="en-US" w:eastAsia="zh-CN"/>
        </w:rPr>
        <w:t xml:space="preserve">9  </w:t>
      </w:r>
      <w:r>
        <w:rPr>
          <w:rFonts w:hint="eastAsia" w:eastAsiaTheme="minorEastAsia"/>
          <w:bCs/>
          <w:i w:val="0"/>
          <w:iCs w:val="0"/>
        </w:rPr>
        <w:t>免蒸养混凝土宜采用具有早强功能的外加剂。掺入早强功能外加剂的受检混凝土应符合表</w:t>
      </w:r>
      <w:r>
        <w:rPr>
          <w:rFonts w:hint="eastAsia" w:eastAsiaTheme="minorEastAsia"/>
          <w:bCs/>
          <w:i w:val="0"/>
          <w:iCs w:val="0"/>
          <w:lang w:val="en-US" w:eastAsia="zh-CN"/>
        </w:rPr>
        <w:t>4.2.9</w:t>
      </w:r>
      <w:r>
        <w:rPr>
          <w:rFonts w:hint="eastAsia" w:eastAsiaTheme="minorEastAsia"/>
          <w:bCs/>
          <w:i w:val="0"/>
          <w:iCs w:val="0"/>
        </w:rPr>
        <w:t>的规定</w:t>
      </w:r>
      <w:r>
        <w:rPr>
          <w:rFonts w:hint="eastAsia" w:eastAsiaTheme="minorEastAsia"/>
          <w:bCs/>
        </w:rPr>
        <w:t>。</w:t>
      </w:r>
    </w:p>
    <w:p>
      <w:pPr>
        <w:snapToGrid w:val="0"/>
        <w:spacing w:line="360" w:lineRule="auto"/>
        <w:rPr>
          <w:rFonts w:hint="eastAsia" w:eastAsiaTheme="minorEastAsia"/>
          <w:b/>
          <w:bCs/>
        </w:rPr>
      </w:pPr>
    </w:p>
    <w:p>
      <w:pPr>
        <w:ind w:firstLine="301" w:firstLineChars="200"/>
        <w:jc w:val="center"/>
        <w:rPr>
          <w:rFonts w:hint="eastAsia"/>
          <w:b/>
          <w:bCs/>
          <w:sz w:val="18"/>
          <w:szCs w:val="18"/>
        </w:rPr>
      </w:pPr>
      <w:r>
        <w:rPr>
          <w:rFonts w:hint="eastAsia"/>
          <w:b/>
          <w:bCs/>
          <w:sz w:val="15"/>
          <w:szCs w:val="15"/>
        </w:rPr>
        <w:t>表</w:t>
      </w:r>
      <w:r>
        <w:rPr>
          <w:rFonts w:hint="eastAsia"/>
          <w:b/>
          <w:bCs/>
          <w:sz w:val="15"/>
          <w:szCs w:val="15"/>
          <w:lang w:val="en-US" w:eastAsia="zh-CN"/>
        </w:rPr>
        <w:t xml:space="preserve">4.2.9  </w:t>
      </w:r>
      <w:r>
        <w:rPr>
          <w:rFonts w:hint="eastAsia"/>
          <w:b/>
          <w:bCs/>
          <w:sz w:val="15"/>
          <w:szCs w:val="15"/>
        </w:rPr>
        <w:t>掺早强功能外加剂的受检混凝土性能指标</w:t>
      </w:r>
    </w:p>
    <w:tbl>
      <w:tblPr>
        <w:tblStyle w:val="25"/>
        <w:tblpPr w:leftFromText="180" w:rightFromText="180" w:vertAnchor="text" w:tblpY="1"/>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2971"/>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984" w:type="pct"/>
            <w:gridSpan w:val="2"/>
            <w:tcBorders>
              <w:top w:val="single" w:color="auto" w:sz="8" w:space="0"/>
              <w:left w:val="single" w:color="auto" w:sz="8" w:space="0"/>
            </w:tcBorders>
            <w:vAlign w:val="center"/>
          </w:tcPr>
          <w:p>
            <w:pPr>
              <w:jc w:val="center"/>
              <w:rPr>
                <w:rFonts w:eastAsiaTheme="minorEastAsia"/>
                <w:sz w:val="15"/>
                <w:szCs w:val="15"/>
              </w:rPr>
            </w:pPr>
            <w:r>
              <w:rPr>
                <w:rFonts w:hAnsiTheme="minorEastAsia" w:eastAsiaTheme="minorEastAsia"/>
                <w:sz w:val="15"/>
                <w:szCs w:val="15"/>
              </w:rPr>
              <w:t>试验项目</w:t>
            </w:r>
          </w:p>
        </w:tc>
        <w:tc>
          <w:tcPr>
            <w:tcW w:w="2015" w:type="pct"/>
            <w:tcBorders>
              <w:top w:val="single" w:color="auto" w:sz="8" w:space="0"/>
              <w:right w:val="single" w:color="auto" w:sz="8" w:space="0"/>
            </w:tcBorders>
            <w:vAlign w:val="center"/>
          </w:tcPr>
          <w:p>
            <w:pPr>
              <w:jc w:val="center"/>
              <w:rPr>
                <w:rFonts w:eastAsiaTheme="minorEastAsia"/>
                <w:sz w:val="15"/>
                <w:szCs w:val="15"/>
              </w:rPr>
            </w:pPr>
            <w:r>
              <w:rPr>
                <w:rFonts w:hAnsiTheme="minorEastAsia" w:eastAsiaTheme="minorEastAsia"/>
                <w:sz w:val="15"/>
                <w:szCs w:val="15"/>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241" w:type="pct"/>
            <w:vMerge w:val="restart"/>
            <w:tcBorders>
              <w:left w:val="single" w:color="auto" w:sz="8" w:space="0"/>
            </w:tcBorders>
            <w:vAlign w:val="center"/>
          </w:tcPr>
          <w:p>
            <w:pPr>
              <w:jc w:val="center"/>
              <w:rPr>
                <w:rFonts w:eastAsiaTheme="minorEastAsia"/>
                <w:sz w:val="15"/>
                <w:szCs w:val="15"/>
              </w:rPr>
            </w:pPr>
            <w:r>
              <w:rPr>
                <w:rFonts w:hAnsiTheme="minorEastAsia" w:eastAsiaTheme="minorEastAsia"/>
                <w:sz w:val="15"/>
                <w:szCs w:val="15"/>
              </w:rPr>
              <w:t>凝结时间之差</w:t>
            </w:r>
            <w:r>
              <w:rPr>
                <w:rFonts w:hint="default" w:eastAsiaTheme="minorEastAsia"/>
                <w:sz w:val="15"/>
                <w:szCs w:val="15"/>
              </w:rPr>
              <w:t>/min</w:t>
            </w:r>
          </w:p>
        </w:tc>
        <w:tc>
          <w:tcPr>
            <w:tcW w:w="1743" w:type="pct"/>
            <w:vAlign w:val="center"/>
          </w:tcPr>
          <w:p>
            <w:pPr>
              <w:jc w:val="center"/>
              <w:rPr>
                <w:rFonts w:eastAsiaTheme="minorEastAsia"/>
                <w:sz w:val="15"/>
                <w:szCs w:val="15"/>
              </w:rPr>
            </w:pPr>
            <w:r>
              <w:rPr>
                <w:rFonts w:hAnsiTheme="minorEastAsia" w:eastAsiaTheme="minorEastAsia"/>
                <w:sz w:val="15"/>
                <w:szCs w:val="15"/>
              </w:rPr>
              <w:t>初凝</w:t>
            </w:r>
          </w:p>
        </w:tc>
        <w:tc>
          <w:tcPr>
            <w:tcW w:w="2015" w:type="pct"/>
            <w:tcBorders>
              <w:right w:val="single" w:color="auto" w:sz="8" w:space="0"/>
            </w:tcBorders>
            <w:vAlign w:val="center"/>
          </w:tcPr>
          <w:p>
            <w:pPr>
              <w:jc w:val="center"/>
              <w:rPr>
                <w:rFonts w:eastAsiaTheme="minorEastAsia"/>
                <w:sz w:val="15"/>
                <w:szCs w:val="15"/>
              </w:rPr>
            </w:pPr>
            <w:r>
              <w:rPr>
                <w:rFonts w:hint="default" w:eastAsiaTheme="minorEastAsia"/>
                <w:sz w:val="15"/>
                <w:szCs w:val="15"/>
              </w:rPr>
              <w:t>-</w:t>
            </w:r>
            <w:r>
              <w:rPr>
                <w:rFonts w:hint="eastAsia" w:eastAsiaTheme="minorEastAsia"/>
                <w:sz w:val="15"/>
                <w:szCs w:val="15"/>
                <w:lang w:val="en-US" w:eastAsia="zh-CN"/>
              </w:rPr>
              <w:t>120</w:t>
            </w:r>
            <w:r>
              <w:rPr>
                <w:rFonts w:hint="eastAsia" w:eastAsiaTheme="minorEastAsia"/>
                <w:sz w:val="15"/>
                <w:szCs w:val="15"/>
                <w:lang w:eastAsia="zh-CN"/>
              </w:rPr>
              <w:t>~</w:t>
            </w:r>
            <w:r>
              <w:rPr>
                <w:rFonts w:hint="default" w:eastAsiaTheme="minorEastAsia"/>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41" w:type="pct"/>
            <w:vMerge w:val="continue"/>
            <w:tcBorders>
              <w:left w:val="single" w:color="auto" w:sz="8" w:space="0"/>
            </w:tcBorders>
            <w:vAlign w:val="center"/>
          </w:tcPr>
          <w:p>
            <w:pPr>
              <w:jc w:val="center"/>
              <w:rPr>
                <w:rFonts w:eastAsiaTheme="minorEastAsia"/>
                <w:sz w:val="15"/>
                <w:szCs w:val="15"/>
              </w:rPr>
            </w:pPr>
          </w:p>
        </w:tc>
        <w:tc>
          <w:tcPr>
            <w:tcW w:w="1743" w:type="pct"/>
            <w:vAlign w:val="center"/>
          </w:tcPr>
          <w:p>
            <w:pPr>
              <w:jc w:val="center"/>
              <w:rPr>
                <w:rFonts w:eastAsiaTheme="minorEastAsia"/>
                <w:sz w:val="15"/>
                <w:szCs w:val="15"/>
              </w:rPr>
            </w:pPr>
            <w:r>
              <w:rPr>
                <w:rFonts w:hAnsiTheme="minorEastAsia" w:eastAsiaTheme="minorEastAsia"/>
                <w:sz w:val="15"/>
                <w:szCs w:val="15"/>
              </w:rPr>
              <w:t>终凝</w:t>
            </w:r>
          </w:p>
        </w:tc>
        <w:tc>
          <w:tcPr>
            <w:tcW w:w="2015" w:type="pct"/>
            <w:tcBorders>
              <w:right w:val="single" w:color="auto" w:sz="8" w:space="0"/>
            </w:tcBorders>
            <w:vAlign w:val="center"/>
          </w:tcPr>
          <w:p>
            <w:pPr>
              <w:jc w:val="center"/>
              <w:rPr>
                <w:rFonts w:eastAsiaTheme="minorEastAsia"/>
                <w:sz w:val="15"/>
                <w:szCs w:val="15"/>
              </w:rPr>
            </w:pPr>
            <w:r>
              <w:rPr>
                <w:rFonts w:hint="default" w:eastAsiaTheme="minorEastAsia"/>
                <w:sz w:val="15"/>
                <w:szCs w:val="15"/>
              </w:rPr>
              <w:t>-</w:t>
            </w:r>
            <w:r>
              <w:rPr>
                <w:rFonts w:hint="eastAsia" w:eastAsiaTheme="minorEastAsia"/>
                <w:sz w:val="15"/>
                <w:szCs w:val="15"/>
                <w:lang w:val="en-US" w:eastAsia="zh-CN"/>
              </w:rPr>
              <w:t>120</w:t>
            </w:r>
            <w:r>
              <w:rPr>
                <w:rFonts w:hint="eastAsia" w:eastAsiaTheme="minorEastAsia"/>
                <w:sz w:val="15"/>
                <w:szCs w:val="15"/>
                <w:lang w:eastAsia="zh-CN"/>
              </w:rPr>
              <w:t>~</w:t>
            </w:r>
            <w:r>
              <w:rPr>
                <w:rFonts w:hint="default" w:eastAsiaTheme="minorEastAsia"/>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41" w:type="pct"/>
            <w:vMerge w:val="restart"/>
            <w:tcBorders>
              <w:left w:val="single" w:color="auto" w:sz="8" w:space="0"/>
            </w:tcBorders>
            <w:vAlign w:val="center"/>
          </w:tcPr>
          <w:p>
            <w:pPr>
              <w:jc w:val="center"/>
              <w:rPr>
                <w:rFonts w:eastAsiaTheme="minorEastAsia"/>
                <w:sz w:val="15"/>
                <w:szCs w:val="15"/>
              </w:rPr>
            </w:pPr>
            <w:r>
              <w:rPr>
                <w:rFonts w:hAnsiTheme="minorEastAsia" w:eastAsiaTheme="minorEastAsia"/>
                <w:sz w:val="15"/>
                <w:szCs w:val="15"/>
              </w:rPr>
              <w:t>抗压强度比</w:t>
            </w:r>
            <w:r>
              <w:rPr>
                <w:rFonts w:hint="default" w:eastAsiaTheme="minorEastAsia"/>
                <w:sz w:val="15"/>
                <w:szCs w:val="15"/>
              </w:rPr>
              <w:t>/%</w:t>
            </w:r>
          </w:p>
        </w:tc>
        <w:tc>
          <w:tcPr>
            <w:tcW w:w="1743" w:type="pct"/>
            <w:vAlign w:val="center"/>
          </w:tcPr>
          <w:p>
            <w:pPr>
              <w:jc w:val="center"/>
              <w:rPr>
                <w:rFonts w:eastAsiaTheme="minorEastAsia"/>
                <w:sz w:val="15"/>
                <w:szCs w:val="15"/>
              </w:rPr>
            </w:pPr>
            <w:r>
              <w:rPr>
                <w:rFonts w:hint="default" w:eastAsiaTheme="minorEastAsia"/>
                <w:sz w:val="15"/>
                <w:szCs w:val="15"/>
              </w:rPr>
              <w:t>12h</w:t>
            </w:r>
          </w:p>
        </w:tc>
        <w:tc>
          <w:tcPr>
            <w:tcW w:w="2015" w:type="pct"/>
            <w:tcBorders>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41" w:type="pct"/>
            <w:vMerge w:val="continue"/>
            <w:tcBorders>
              <w:left w:val="single" w:color="auto" w:sz="8" w:space="0"/>
            </w:tcBorders>
            <w:vAlign w:val="center"/>
          </w:tcPr>
          <w:p>
            <w:pPr>
              <w:jc w:val="center"/>
              <w:rPr>
                <w:rFonts w:eastAsiaTheme="minorEastAsia"/>
                <w:sz w:val="15"/>
                <w:szCs w:val="15"/>
              </w:rPr>
            </w:pPr>
          </w:p>
        </w:tc>
        <w:tc>
          <w:tcPr>
            <w:tcW w:w="1743" w:type="pct"/>
            <w:vAlign w:val="center"/>
          </w:tcPr>
          <w:p>
            <w:pPr>
              <w:jc w:val="center"/>
              <w:rPr>
                <w:rFonts w:eastAsiaTheme="minorEastAsia"/>
                <w:sz w:val="15"/>
                <w:szCs w:val="15"/>
              </w:rPr>
            </w:pPr>
            <w:r>
              <w:rPr>
                <w:rFonts w:hint="default" w:eastAsiaTheme="minorEastAsia"/>
                <w:sz w:val="15"/>
                <w:szCs w:val="15"/>
              </w:rPr>
              <w:t>1d</w:t>
            </w:r>
          </w:p>
        </w:tc>
        <w:tc>
          <w:tcPr>
            <w:tcW w:w="2015" w:type="pct"/>
            <w:tcBorders>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41" w:type="pct"/>
            <w:vMerge w:val="continue"/>
            <w:tcBorders>
              <w:left w:val="single" w:color="auto" w:sz="8" w:space="0"/>
            </w:tcBorders>
            <w:vAlign w:val="center"/>
          </w:tcPr>
          <w:p>
            <w:pPr>
              <w:jc w:val="center"/>
              <w:rPr>
                <w:rFonts w:eastAsiaTheme="minorEastAsia"/>
                <w:sz w:val="15"/>
                <w:szCs w:val="15"/>
              </w:rPr>
            </w:pPr>
          </w:p>
        </w:tc>
        <w:tc>
          <w:tcPr>
            <w:tcW w:w="1743" w:type="pct"/>
            <w:vAlign w:val="center"/>
          </w:tcPr>
          <w:p>
            <w:pPr>
              <w:jc w:val="center"/>
              <w:rPr>
                <w:rFonts w:eastAsiaTheme="minorEastAsia"/>
                <w:sz w:val="15"/>
                <w:szCs w:val="15"/>
              </w:rPr>
            </w:pPr>
            <w:r>
              <w:rPr>
                <w:rFonts w:hint="default" w:eastAsiaTheme="minorEastAsia"/>
                <w:sz w:val="15"/>
                <w:szCs w:val="15"/>
              </w:rPr>
              <w:t>3d</w:t>
            </w:r>
          </w:p>
        </w:tc>
        <w:tc>
          <w:tcPr>
            <w:tcW w:w="2015" w:type="pct"/>
            <w:tcBorders>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41" w:type="pct"/>
            <w:vMerge w:val="continue"/>
            <w:tcBorders>
              <w:left w:val="single" w:color="auto" w:sz="8" w:space="0"/>
            </w:tcBorders>
            <w:vAlign w:val="center"/>
          </w:tcPr>
          <w:p>
            <w:pPr>
              <w:jc w:val="center"/>
              <w:rPr>
                <w:rFonts w:eastAsiaTheme="minorEastAsia"/>
                <w:sz w:val="15"/>
                <w:szCs w:val="15"/>
              </w:rPr>
            </w:pPr>
          </w:p>
        </w:tc>
        <w:tc>
          <w:tcPr>
            <w:tcW w:w="1743" w:type="pct"/>
            <w:vAlign w:val="center"/>
          </w:tcPr>
          <w:p>
            <w:pPr>
              <w:jc w:val="center"/>
              <w:rPr>
                <w:rFonts w:eastAsiaTheme="minorEastAsia"/>
                <w:sz w:val="15"/>
                <w:szCs w:val="15"/>
              </w:rPr>
            </w:pPr>
            <w:r>
              <w:rPr>
                <w:rFonts w:hint="default" w:eastAsiaTheme="minorEastAsia"/>
                <w:sz w:val="15"/>
                <w:szCs w:val="15"/>
              </w:rPr>
              <w:t>7d</w:t>
            </w:r>
          </w:p>
        </w:tc>
        <w:tc>
          <w:tcPr>
            <w:tcW w:w="2015" w:type="pct"/>
            <w:tcBorders>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41" w:type="pct"/>
            <w:vMerge w:val="continue"/>
            <w:tcBorders>
              <w:left w:val="single" w:color="auto" w:sz="8" w:space="0"/>
            </w:tcBorders>
            <w:vAlign w:val="center"/>
          </w:tcPr>
          <w:p>
            <w:pPr>
              <w:jc w:val="center"/>
              <w:rPr>
                <w:rFonts w:eastAsiaTheme="minorEastAsia"/>
                <w:sz w:val="15"/>
                <w:szCs w:val="15"/>
              </w:rPr>
            </w:pPr>
          </w:p>
        </w:tc>
        <w:tc>
          <w:tcPr>
            <w:tcW w:w="1743" w:type="pct"/>
            <w:vAlign w:val="center"/>
          </w:tcPr>
          <w:p>
            <w:pPr>
              <w:jc w:val="center"/>
              <w:rPr>
                <w:rFonts w:eastAsiaTheme="minorEastAsia"/>
                <w:sz w:val="15"/>
                <w:szCs w:val="15"/>
              </w:rPr>
            </w:pPr>
            <w:r>
              <w:rPr>
                <w:rFonts w:hint="default" w:eastAsiaTheme="minorEastAsia"/>
                <w:sz w:val="15"/>
                <w:szCs w:val="15"/>
              </w:rPr>
              <w:t>28d</w:t>
            </w:r>
          </w:p>
        </w:tc>
        <w:tc>
          <w:tcPr>
            <w:tcW w:w="2015" w:type="pct"/>
            <w:tcBorders>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241" w:type="pct"/>
            <w:vMerge w:val="continue"/>
            <w:tcBorders>
              <w:left w:val="single" w:color="auto" w:sz="8" w:space="0"/>
              <w:bottom w:val="single" w:color="auto" w:sz="8" w:space="0"/>
            </w:tcBorders>
            <w:vAlign w:val="center"/>
          </w:tcPr>
          <w:p>
            <w:pPr>
              <w:jc w:val="center"/>
              <w:rPr>
                <w:rFonts w:eastAsiaTheme="minorEastAsia"/>
                <w:sz w:val="15"/>
                <w:szCs w:val="15"/>
              </w:rPr>
            </w:pPr>
          </w:p>
        </w:tc>
        <w:tc>
          <w:tcPr>
            <w:tcW w:w="1743" w:type="pct"/>
            <w:tcBorders>
              <w:bottom w:val="single" w:color="auto" w:sz="8" w:space="0"/>
            </w:tcBorders>
            <w:vAlign w:val="center"/>
          </w:tcPr>
          <w:p>
            <w:pPr>
              <w:jc w:val="center"/>
              <w:rPr>
                <w:rFonts w:eastAsiaTheme="minorEastAsia"/>
                <w:sz w:val="15"/>
                <w:szCs w:val="15"/>
              </w:rPr>
            </w:pPr>
            <w:r>
              <w:rPr>
                <w:rFonts w:hint="default" w:eastAsiaTheme="minorEastAsia"/>
                <w:sz w:val="15"/>
                <w:szCs w:val="15"/>
              </w:rPr>
              <w:t>90d</w:t>
            </w:r>
          </w:p>
        </w:tc>
        <w:tc>
          <w:tcPr>
            <w:tcW w:w="2015" w:type="pct"/>
            <w:tcBorders>
              <w:bottom w:val="single" w:color="auto" w:sz="8" w:space="0"/>
              <w:right w:val="single" w:color="auto" w:sz="8" w:space="0"/>
            </w:tcBorders>
            <w:vAlign w:val="center"/>
          </w:tcPr>
          <w:p>
            <w:pPr>
              <w:jc w:val="center"/>
              <w:rPr>
                <w:rFonts w:eastAsiaTheme="minorEastAsia"/>
                <w:sz w:val="15"/>
                <w:szCs w:val="15"/>
              </w:rPr>
            </w:pPr>
            <w:r>
              <w:rPr>
                <w:rFonts w:hint="default" w:ascii="Times New Roman" w:hAnsi="Times New Roman" w:eastAsiaTheme="minorEastAsia"/>
                <w:sz w:val="15"/>
                <w:szCs w:val="15"/>
              </w:rPr>
              <w:t>≥100</w:t>
            </w:r>
          </w:p>
        </w:tc>
      </w:tr>
    </w:tbl>
    <w:p>
      <w:pPr>
        <w:snapToGrid w:val="0"/>
        <w:spacing w:line="360" w:lineRule="auto"/>
        <w:rPr>
          <w:rFonts w:hint="eastAsia" w:eastAsiaTheme="minorEastAsia"/>
          <w:b/>
          <w:bCs/>
        </w:rPr>
      </w:pPr>
    </w:p>
    <w:p>
      <w:pPr>
        <w:snapToGrid w:val="0"/>
        <w:spacing w:line="360" w:lineRule="auto"/>
        <w:rPr>
          <w:rFonts w:hint="eastAsia" w:eastAsia="宋体"/>
          <w:i/>
          <w:iCs/>
          <w:u w:val="single"/>
          <w:lang w:val="en-US" w:eastAsia="zh-CN"/>
        </w:rPr>
      </w:pPr>
      <w:r>
        <w:rPr>
          <w:rFonts w:hint="eastAsia"/>
          <w:b/>
          <w:bCs/>
          <w:i/>
          <w:iCs/>
          <w:u w:val="single"/>
          <w:lang w:val="en-US" w:eastAsia="zh-CN"/>
        </w:rPr>
        <w:t>条文说明：</w:t>
      </w:r>
      <w:r>
        <w:rPr>
          <w:rFonts w:hint="eastAsia"/>
          <w:i/>
          <w:iCs/>
          <w:u w:val="single"/>
          <w:lang w:val="en-US" w:eastAsia="zh-CN"/>
        </w:rPr>
        <w:t>宜采用Ⅰ型早强剂，</w:t>
      </w:r>
      <w:r>
        <w:rPr>
          <w:i/>
          <w:iCs/>
          <w:u w:val="single"/>
        </w:rPr>
        <w:t>现行团体标准《</w:t>
      </w:r>
      <w:r>
        <w:rPr>
          <w:rFonts w:hint="eastAsia"/>
          <w:i/>
          <w:iCs/>
          <w:u w:val="single"/>
        </w:rPr>
        <w:t>混凝土早强剂</w:t>
      </w:r>
      <w:r>
        <w:rPr>
          <w:i/>
          <w:iCs/>
          <w:u w:val="single"/>
        </w:rPr>
        <w:t>》</w:t>
      </w:r>
      <w:r>
        <w:rPr>
          <w:rFonts w:hint="eastAsia"/>
          <w:i/>
          <w:iCs/>
          <w:u w:val="single"/>
        </w:rPr>
        <w:t>T</w:t>
      </w:r>
      <w:r>
        <w:rPr>
          <w:i/>
          <w:iCs/>
          <w:u w:val="single"/>
        </w:rPr>
        <w:t>/</w:t>
      </w:r>
      <w:r>
        <w:rPr>
          <w:rFonts w:hint="eastAsia"/>
          <w:i/>
          <w:iCs/>
          <w:u w:val="single"/>
        </w:rPr>
        <w:t>CECS</w:t>
      </w:r>
      <w:r>
        <w:rPr>
          <w:i/>
          <w:iCs/>
          <w:u w:val="single"/>
        </w:rPr>
        <w:t xml:space="preserve"> </w:t>
      </w:r>
      <w:r>
        <w:rPr>
          <w:rFonts w:hint="eastAsia"/>
          <w:i/>
          <w:iCs/>
          <w:u w:val="single"/>
        </w:rPr>
        <w:t>10124</w:t>
      </w:r>
      <w:r>
        <w:rPr>
          <w:i/>
          <w:iCs/>
          <w:u w:val="single"/>
        </w:rPr>
        <w:t>给出了掺入</w:t>
      </w:r>
      <w:r>
        <w:rPr>
          <w:rFonts w:hint="eastAsia"/>
          <w:i/>
          <w:iCs/>
          <w:u w:val="single"/>
          <w:lang w:val="en-US" w:eastAsia="zh-CN"/>
        </w:rPr>
        <w:t>Ⅰ型</w:t>
      </w:r>
      <w:r>
        <w:rPr>
          <w:i/>
          <w:iCs/>
          <w:u w:val="single"/>
        </w:rPr>
        <w:t>早强剂的受检混凝土性能指标。</w:t>
      </w:r>
      <w:r>
        <w:rPr>
          <w:rFonts w:hint="eastAsia"/>
          <w:i/>
          <w:iCs/>
          <w:u w:val="single"/>
        </w:rPr>
        <w:t>免蒸养混凝土构件宜缩短混凝土凝结时间，加快混凝土早期强度的发展。</w:t>
      </w:r>
    </w:p>
    <w:p>
      <w:pPr>
        <w:snapToGrid w:val="0"/>
        <w:spacing w:line="360" w:lineRule="auto"/>
        <w:rPr>
          <w:rFonts w:hAnsiTheme="minorEastAsia" w:eastAsiaTheme="minorEastAsia"/>
        </w:rPr>
      </w:pPr>
      <w:r>
        <w:rPr>
          <w:rFonts w:eastAsiaTheme="minorEastAsia"/>
          <w:b/>
          <w:bCs/>
        </w:rPr>
        <w:t>4.2.</w:t>
      </w:r>
      <w:r>
        <w:rPr>
          <w:rFonts w:hint="eastAsia" w:eastAsiaTheme="minorEastAsia"/>
          <w:b/>
          <w:bCs/>
          <w:lang w:val="en-US" w:eastAsia="zh-CN"/>
        </w:rPr>
        <w:t xml:space="preserve">10  </w:t>
      </w:r>
      <w:r>
        <w:rPr>
          <w:rFonts w:asciiTheme="minorEastAsia" w:hAnsiTheme="minorEastAsia" w:eastAsiaTheme="minorEastAsia"/>
        </w:rPr>
        <w:t>外加剂释放氨限量应符合现</w:t>
      </w:r>
      <w:r>
        <w:rPr>
          <w:rFonts w:hAnsiTheme="minorEastAsia" w:eastAsiaTheme="minorEastAsia"/>
        </w:rPr>
        <w:t>行国家标准《混凝土外加剂</w:t>
      </w:r>
      <w:r>
        <w:rPr>
          <w:rFonts w:hint="eastAsia" w:hAnsiTheme="minorEastAsia" w:eastAsiaTheme="minorEastAsia"/>
          <w:lang w:eastAsia="zh-CN"/>
        </w:rPr>
        <w:t>中</w:t>
      </w:r>
      <w:r>
        <w:rPr>
          <w:rFonts w:hAnsiTheme="minorEastAsia" w:eastAsiaTheme="minorEastAsia"/>
        </w:rPr>
        <w:t>释放氨</w:t>
      </w:r>
      <w:r>
        <w:rPr>
          <w:rFonts w:hint="eastAsia" w:hAnsiTheme="minorEastAsia" w:eastAsiaTheme="minorEastAsia"/>
          <w:lang w:eastAsia="zh-CN"/>
        </w:rPr>
        <w:t>的</w:t>
      </w:r>
      <w:r>
        <w:rPr>
          <w:rFonts w:hAnsiTheme="minorEastAsia" w:eastAsiaTheme="minorEastAsia"/>
        </w:rPr>
        <w:t>限量》GB</w:t>
      </w:r>
      <w:r>
        <w:rPr>
          <w:rFonts w:hint="eastAsia" w:hAnsiTheme="minorEastAsia" w:eastAsiaTheme="minorEastAsia"/>
          <w:lang w:val="en-US" w:eastAsia="zh-CN"/>
        </w:rPr>
        <w:t xml:space="preserve"> </w:t>
      </w:r>
      <w:r>
        <w:rPr>
          <w:rFonts w:hAnsiTheme="minorEastAsia" w:eastAsiaTheme="minorEastAsia"/>
        </w:rPr>
        <w:t>18588的规定</w:t>
      </w:r>
      <w:r>
        <w:rPr>
          <w:rFonts w:hint="eastAsia" w:hAnsiTheme="minorEastAsia" w:eastAsiaTheme="minorEastAsia"/>
          <w:lang w:eastAsia="zh-CN"/>
        </w:rPr>
        <w:t>。</w:t>
      </w:r>
    </w:p>
    <w:p>
      <w:pPr>
        <w:snapToGrid w:val="0"/>
        <w:spacing w:line="360" w:lineRule="auto"/>
        <w:rPr>
          <w:rFonts w:eastAsiaTheme="minorEastAsia"/>
          <w:b/>
          <w:bCs/>
          <w:i w:val="0"/>
          <w:iCs w:val="0"/>
        </w:rPr>
      </w:pPr>
      <w:r>
        <w:rPr>
          <w:rFonts w:hint="eastAsia" w:hAnsiTheme="minorEastAsia" w:eastAsiaTheme="minorEastAsia"/>
          <w:b/>
          <w:bCs/>
          <w:i w:val="0"/>
          <w:iCs w:val="0"/>
          <w:lang w:val="en-US" w:eastAsia="zh-CN"/>
        </w:rPr>
        <w:t xml:space="preserve">4.2.11  </w:t>
      </w:r>
      <w:r>
        <w:rPr>
          <w:rFonts w:hAnsiTheme="minorEastAsia" w:eastAsiaTheme="minorEastAsia"/>
          <w:i w:val="0"/>
          <w:iCs w:val="0"/>
        </w:rPr>
        <w:t>由外加剂引</w:t>
      </w:r>
      <w:r>
        <w:rPr>
          <w:rFonts w:hint="eastAsia" w:hAnsiTheme="minorEastAsia" w:eastAsiaTheme="minorEastAsia"/>
          <w:i w:val="0"/>
          <w:iCs w:val="0"/>
          <w:lang w:eastAsia="zh-CN"/>
        </w:rPr>
        <w:t>入</w:t>
      </w:r>
      <w:r>
        <w:rPr>
          <w:rFonts w:hAnsiTheme="minorEastAsia" w:eastAsiaTheme="minorEastAsia"/>
          <w:i w:val="0"/>
          <w:iCs w:val="0"/>
        </w:rPr>
        <w:t>混凝土中</w:t>
      </w:r>
      <w:r>
        <w:rPr>
          <w:rFonts w:hint="eastAsia" w:hAnsiTheme="minorEastAsia" w:eastAsiaTheme="minorEastAsia"/>
          <w:i w:val="0"/>
          <w:iCs w:val="0"/>
          <w:lang w:eastAsia="zh-CN"/>
        </w:rPr>
        <w:t>以</w:t>
      </w:r>
      <w:r>
        <w:rPr>
          <w:rFonts w:hAnsiTheme="minorEastAsia" w:eastAsiaTheme="minorEastAsia"/>
          <w:i w:val="0"/>
          <w:iCs w:val="0"/>
        </w:rPr>
        <w:t>Na</w:t>
      </w:r>
      <w:r>
        <w:rPr>
          <w:rFonts w:hAnsiTheme="minorEastAsia" w:eastAsiaTheme="minorEastAsia"/>
          <w:i w:val="0"/>
          <w:iCs w:val="0"/>
          <w:vertAlign w:val="subscript"/>
        </w:rPr>
        <w:t>2</w:t>
      </w:r>
      <w:r>
        <w:rPr>
          <w:rFonts w:hAnsiTheme="minorEastAsia" w:eastAsiaTheme="minorEastAsia"/>
          <w:i w:val="0"/>
          <w:iCs w:val="0"/>
        </w:rPr>
        <w:t>O+0.658K</w:t>
      </w:r>
      <w:r>
        <w:rPr>
          <w:rFonts w:hAnsiTheme="minorEastAsia" w:eastAsiaTheme="minorEastAsia"/>
          <w:i w:val="0"/>
          <w:iCs w:val="0"/>
          <w:vertAlign w:val="subscript"/>
        </w:rPr>
        <w:t>2</w:t>
      </w:r>
      <w:r>
        <w:rPr>
          <w:rFonts w:hAnsiTheme="minorEastAsia" w:eastAsiaTheme="minorEastAsia"/>
          <w:i w:val="0"/>
          <w:iCs w:val="0"/>
        </w:rPr>
        <w:t>O计的碱含量、氯离子含量和以Na</w:t>
      </w:r>
      <w:r>
        <w:rPr>
          <w:rFonts w:hAnsiTheme="minorEastAsia" w:eastAsiaTheme="minorEastAsia"/>
          <w:i w:val="0"/>
          <w:iCs w:val="0"/>
          <w:vertAlign w:val="subscript"/>
        </w:rPr>
        <w:t>2</w:t>
      </w:r>
      <w:r>
        <w:rPr>
          <w:rFonts w:hAnsiTheme="minorEastAsia" w:eastAsiaTheme="minorEastAsia"/>
          <w:i w:val="0"/>
          <w:iCs w:val="0"/>
        </w:rPr>
        <w:t>SO</w:t>
      </w:r>
      <w:r>
        <w:rPr>
          <w:rFonts w:hAnsiTheme="minorEastAsia" w:eastAsiaTheme="minorEastAsia"/>
          <w:i w:val="0"/>
          <w:iCs w:val="0"/>
          <w:vertAlign w:val="subscript"/>
        </w:rPr>
        <w:t>4</w:t>
      </w:r>
      <w:r>
        <w:rPr>
          <w:rFonts w:hAnsiTheme="minorEastAsia" w:eastAsiaTheme="minorEastAsia"/>
          <w:i w:val="0"/>
          <w:iCs w:val="0"/>
        </w:rPr>
        <w:t>计的硫酸盐含量应分别小于</w:t>
      </w:r>
      <w:r>
        <w:rPr>
          <w:rFonts w:hint="eastAsia" w:hAnsiTheme="minorEastAsia" w:eastAsiaTheme="minorEastAsia"/>
          <w:i w:val="0"/>
          <w:iCs w:val="0"/>
        </w:rPr>
        <w:t>5.0%、0.1%和5.0%</w:t>
      </w:r>
      <w:r>
        <w:rPr>
          <w:rFonts w:hAnsiTheme="minorEastAsia" w:eastAsiaTheme="minorEastAsia"/>
          <w:i w:val="0"/>
          <w:iCs w:val="0"/>
        </w:rPr>
        <w:t>。</w:t>
      </w:r>
    </w:p>
    <w:p>
      <w:pPr>
        <w:snapToGrid w:val="0"/>
        <w:spacing w:line="360" w:lineRule="auto"/>
        <w:rPr>
          <w:rFonts w:asciiTheme="minorEastAsia" w:hAnsiTheme="minorEastAsia" w:eastAsiaTheme="minorEastAsia"/>
        </w:rPr>
      </w:pPr>
      <w:r>
        <w:rPr>
          <w:rFonts w:hint="eastAsia" w:eastAsiaTheme="minorEastAsia"/>
          <w:b/>
          <w:bCs/>
        </w:rPr>
        <w:t>4.</w:t>
      </w:r>
      <w:r>
        <w:rPr>
          <w:rFonts w:eastAsiaTheme="minorEastAsia"/>
          <w:b/>
          <w:bCs/>
        </w:rPr>
        <w:t>2.1</w:t>
      </w:r>
      <w:r>
        <w:rPr>
          <w:rFonts w:hint="eastAsia" w:eastAsiaTheme="minorEastAsia"/>
          <w:b/>
          <w:bCs/>
          <w:lang w:val="en-US" w:eastAsia="zh-CN"/>
        </w:rPr>
        <w:t xml:space="preserve">2  </w:t>
      </w:r>
      <w:r>
        <w:rPr>
          <w:rFonts w:asciiTheme="minorEastAsia" w:hAnsiTheme="minorEastAsia" w:eastAsiaTheme="minorEastAsia"/>
        </w:rPr>
        <w:t>外加剂的选用应符合下列规定：</w:t>
      </w:r>
    </w:p>
    <w:p>
      <w:pPr>
        <w:snapToGrid w:val="0"/>
        <w:spacing w:line="360" w:lineRule="auto"/>
        <w:ind w:firstLine="422" w:firstLineChars="200"/>
        <w:rPr>
          <w:rFonts w:asciiTheme="minorEastAsia" w:hAnsiTheme="minorEastAsia" w:eastAsiaTheme="minorEastAsia"/>
        </w:rPr>
      </w:pPr>
      <w:r>
        <w:rPr>
          <w:rFonts w:eastAsiaTheme="minorEastAsia"/>
          <w:b/>
          <w:bCs/>
        </w:rPr>
        <w:t>1</w:t>
      </w:r>
      <w:r>
        <w:rPr>
          <w:rFonts w:hint="eastAsia" w:eastAsiaTheme="minorEastAsia"/>
          <w:b/>
          <w:bCs/>
          <w:lang w:val="en-US" w:eastAsia="zh-CN"/>
        </w:rPr>
        <w:t xml:space="preserve">  </w:t>
      </w:r>
      <w:r>
        <w:rPr>
          <w:rFonts w:asciiTheme="minorEastAsia" w:hAnsiTheme="minorEastAsia" w:eastAsiaTheme="minorEastAsia"/>
        </w:rPr>
        <w:t>符合预制构件设计文件和生产工艺要求；</w:t>
      </w:r>
    </w:p>
    <w:p>
      <w:pPr>
        <w:snapToGrid w:val="0"/>
        <w:spacing w:line="360" w:lineRule="auto"/>
        <w:ind w:firstLine="422" w:firstLineChars="200"/>
        <w:rPr>
          <w:rFonts w:asciiTheme="minorEastAsia" w:hAnsiTheme="minorEastAsia" w:eastAsiaTheme="minorEastAsia"/>
        </w:rPr>
      </w:pPr>
      <w:r>
        <w:rPr>
          <w:rFonts w:eastAsiaTheme="minorEastAsia"/>
          <w:b/>
          <w:bCs/>
        </w:rPr>
        <w:t>2</w:t>
      </w:r>
      <w:r>
        <w:rPr>
          <w:rFonts w:hint="eastAsia" w:eastAsiaTheme="minorEastAsia"/>
          <w:b/>
          <w:bCs/>
          <w:lang w:val="en-US" w:eastAsia="zh-CN"/>
        </w:rPr>
        <w:t xml:space="preserve">  </w:t>
      </w:r>
      <w:r>
        <w:rPr>
          <w:rFonts w:asciiTheme="minorEastAsia" w:hAnsiTheme="minorEastAsia" w:eastAsiaTheme="minorEastAsia"/>
        </w:rPr>
        <w:t>满足预制构件的混凝土性能和外观质量要求；</w:t>
      </w:r>
    </w:p>
    <w:p>
      <w:pPr>
        <w:snapToGrid w:val="0"/>
        <w:spacing w:line="360" w:lineRule="auto"/>
        <w:ind w:firstLine="422" w:firstLineChars="200"/>
        <w:rPr>
          <w:rFonts w:asciiTheme="minorEastAsia" w:hAnsiTheme="minorEastAsia" w:eastAsiaTheme="minorEastAsia"/>
        </w:rPr>
      </w:pPr>
      <w:r>
        <w:rPr>
          <w:rFonts w:eastAsiaTheme="minorEastAsia"/>
          <w:b/>
          <w:bCs/>
        </w:rPr>
        <w:t>3</w:t>
      </w:r>
      <w:r>
        <w:rPr>
          <w:rFonts w:hint="eastAsia" w:eastAsiaTheme="minorEastAsia"/>
          <w:b/>
          <w:bCs/>
          <w:lang w:val="en-US" w:eastAsia="zh-CN"/>
        </w:rPr>
        <w:t xml:space="preserve">  </w:t>
      </w:r>
      <w:r>
        <w:rPr>
          <w:rFonts w:asciiTheme="minorEastAsia" w:hAnsiTheme="minorEastAsia" w:eastAsiaTheme="minorEastAsia"/>
        </w:rPr>
        <w:t>与其他材料的相容性好；</w:t>
      </w:r>
    </w:p>
    <w:p>
      <w:pPr>
        <w:snapToGrid w:val="0"/>
        <w:spacing w:line="360" w:lineRule="auto"/>
        <w:ind w:firstLine="422" w:firstLineChars="200"/>
        <w:rPr>
          <w:rFonts w:hint="eastAsia" w:eastAsia="宋体" w:asciiTheme="minorEastAsia" w:hAnsiTheme="minorEastAsia"/>
          <w:lang w:eastAsia="zh-CN"/>
        </w:rPr>
      </w:pPr>
      <w:r>
        <w:rPr>
          <w:rFonts w:eastAsiaTheme="minorEastAsia"/>
          <w:b/>
          <w:bCs/>
        </w:rPr>
        <w:t>4</w:t>
      </w:r>
      <w:r>
        <w:rPr>
          <w:rFonts w:hint="eastAsia" w:eastAsiaTheme="minorEastAsia"/>
          <w:b/>
          <w:bCs/>
          <w:lang w:val="en-US" w:eastAsia="zh-CN"/>
        </w:rPr>
        <w:t xml:space="preserve">  </w:t>
      </w:r>
      <w:r>
        <w:rPr>
          <w:rFonts w:asciiTheme="minorEastAsia" w:hAnsiTheme="minorEastAsia" w:eastAsiaTheme="minorEastAsia"/>
        </w:rPr>
        <w:t>宜选用聚羧酸高性能减水剂</w:t>
      </w:r>
      <w:r>
        <w:rPr>
          <w:rStyle w:val="34"/>
          <w:rFonts w:hint="eastAsia"/>
          <w:kern w:val="2"/>
          <w:lang w:eastAsia="zh-CN"/>
        </w:rPr>
        <w:t>；</w:t>
      </w:r>
    </w:p>
    <w:p>
      <w:pPr>
        <w:snapToGrid w:val="0"/>
        <w:spacing w:line="360" w:lineRule="auto"/>
        <w:ind w:firstLine="422" w:firstLineChars="200"/>
        <w:rPr>
          <w:rFonts w:hint="eastAsia" w:eastAsia="宋体" w:asciiTheme="minorEastAsia" w:hAnsiTheme="minorEastAsia"/>
          <w:lang w:val="en-US" w:eastAsia="zh-CN"/>
        </w:rPr>
      </w:pPr>
      <w:r>
        <w:rPr>
          <w:rFonts w:hint="default" w:ascii="Times New Roman" w:hAnsi="Times New Roman" w:eastAsiaTheme="minorEastAsia"/>
          <w:b/>
          <w:bCs/>
          <w:lang w:val="en-US" w:eastAsia="zh-CN"/>
        </w:rPr>
        <w:t>5</w:t>
      </w:r>
      <w:r>
        <w:rPr>
          <w:rFonts w:hint="eastAsia" w:eastAsiaTheme="minorEastAsia"/>
          <w:b/>
          <w:bCs/>
          <w:lang w:val="en-US" w:eastAsia="zh-CN"/>
        </w:rPr>
        <w:t xml:space="preserve">  </w:t>
      </w:r>
      <w:r>
        <w:rPr>
          <w:rFonts w:hint="eastAsia"/>
        </w:rPr>
        <w:t>外加剂</w:t>
      </w:r>
      <w:r>
        <w:rPr>
          <w:rFonts w:hint="eastAsia"/>
          <w:lang w:val="en-US" w:eastAsia="zh-CN"/>
        </w:rPr>
        <w:t>应不含</w:t>
      </w:r>
      <w:r>
        <w:rPr>
          <w:rFonts w:hint="eastAsia"/>
        </w:rPr>
        <w:t>对预制构件的外观质量</w:t>
      </w:r>
      <w:r>
        <w:rPr>
          <w:rFonts w:hint="eastAsia"/>
          <w:lang w:val="en-US" w:eastAsia="zh-CN"/>
        </w:rPr>
        <w:t>有影响的组分</w:t>
      </w:r>
      <w:r>
        <w:rPr>
          <w:rFonts w:hint="eastAsia"/>
        </w:rPr>
        <w:t>。</w:t>
      </w:r>
    </w:p>
    <w:p>
      <w:pPr>
        <w:snapToGrid w:val="0"/>
        <w:spacing w:line="360" w:lineRule="auto"/>
        <w:rPr>
          <w:rFonts w:hint="eastAsia" w:asciiTheme="minorEastAsia" w:hAnsiTheme="minorEastAsia" w:eastAsiaTheme="minorEastAsia"/>
          <w:lang w:val="en-US" w:eastAsia="zh-CN"/>
        </w:rPr>
      </w:pPr>
      <w:r>
        <w:rPr>
          <w:rFonts w:eastAsiaTheme="minorEastAsia"/>
          <w:b/>
          <w:bCs/>
        </w:rPr>
        <w:t>4.2.</w:t>
      </w:r>
      <w:r>
        <w:rPr>
          <w:rFonts w:hint="eastAsia" w:eastAsiaTheme="minorEastAsia"/>
          <w:b/>
          <w:bCs/>
          <w:lang w:val="en-US" w:eastAsia="zh-CN"/>
        </w:rPr>
        <w:t xml:space="preserve">13  </w:t>
      </w:r>
      <w:r>
        <w:rPr>
          <w:rFonts w:asciiTheme="minorEastAsia" w:hAnsiTheme="minorEastAsia" w:eastAsiaTheme="minorEastAsia"/>
        </w:rPr>
        <w:t>不同厂家、品种或性能的液体外加剂应分罐</w:t>
      </w:r>
      <w:r>
        <w:rPr>
          <w:rFonts w:hint="eastAsia" w:asciiTheme="minorEastAsia" w:hAnsiTheme="minorEastAsia" w:eastAsiaTheme="minorEastAsia"/>
          <w:lang w:eastAsia="zh-CN"/>
        </w:rPr>
        <w:t>（</w:t>
      </w:r>
      <w:r>
        <w:rPr>
          <w:rFonts w:asciiTheme="minorEastAsia" w:hAnsiTheme="minorEastAsia" w:eastAsiaTheme="minorEastAsia"/>
        </w:rPr>
        <w:t>池</w:t>
      </w:r>
      <w:r>
        <w:rPr>
          <w:rFonts w:hint="eastAsia" w:asciiTheme="minorEastAsia" w:hAnsiTheme="minorEastAsia" w:eastAsiaTheme="minorEastAsia"/>
          <w:lang w:eastAsia="zh-CN"/>
        </w:rPr>
        <w:t>）</w:t>
      </w:r>
      <w:r>
        <w:rPr>
          <w:rFonts w:asciiTheme="minorEastAsia" w:hAnsiTheme="minorEastAsia" w:eastAsiaTheme="minorEastAsia"/>
        </w:rPr>
        <w:t>储存</w:t>
      </w:r>
      <w:r>
        <w:rPr>
          <w:rFonts w:hint="eastAsia" w:asciiTheme="minorEastAsia" w:hAnsiTheme="minorEastAsia" w:eastAsiaTheme="minorEastAsia"/>
          <w:lang w:eastAsia="zh-CN"/>
        </w:rPr>
        <w:t>，</w:t>
      </w:r>
      <w:r>
        <w:rPr>
          <w:rFonts w:asciiTheme="minorEastAsia" w:hAnsiTheme="minorEastAsia" w:eastAsiaTheme="minorEastAsia"/>
        </w:rPr>
        <w:t>存储罐</w:t>
      </w:r>
      <w:r>
        <w:rPr>
          <w:rFonts w:hint="eastAsia" w:asciiTheme="minorEastAsia" w:hAnsiTheme="minorEastAsia" w:eastAsiaTheme="minorEastAsia"/>
          <w:lang w:eastAsia="zh-CN"/>
        </w:rPr>
        <w:t>（</w:t>
      </w:r>
      <w:r>
        <w:rPr>
          <w:rFonts w:asciiTheme="minorEastAsia" w:hAnsiTheme="minorEastAsia" w:eastAsiaTheme="minorEastAsia"/>
        </w:rPr>
        <w:t>池</w:t>
      </w:r>
      <w:r>
        <w:rPr>
          <w:rFonts w:hint="eastAsia" w:asciiTheme="minorEastAsia" w:hAnsiTheme="minorEastAsia" w:eastAsiaTheme="minorEastAsia"/>
          <w:lang w:eastAsia="zh-CN"/>
        </w:rPr>
        <w:t>）</w:t>
      </w:r>
      <w:r>
        <w:rPr>
          <w:rFonts w:asciiTheme="minorEastAsia" w:hAnsiTheme="minorEastAsia" w:eastAsiaTheme="minorEastAsia"/>
        </w:rPr>
        <w:t>应配备搅拌设施</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并密闭储存。</w:t>
      </w:r>
    </w:p>
    <w:p>
      <w:pPr>
        <w:snapToGrid w:val="0"/>
        <w:spacing w:line="360" w:lineRule="auto"/>
        <w:rPr>
          <w:rFonts w:hint="eastAsia" w:asciiTheme="minorEastAsia" w:hAnsiTheme="minorEastAsia" w:eastAsiaTheme="minorEastAsia"/>
          <w:lang w:val="en-US" w:eastAsia="zh-CN"/>
        </w:rPr>
      </w:pPr>
      <w:r>
        <w:rPr>
          <w:rFonts w:eastAsiaTheme="minorEastAsia"/>
          <w:b/>
          <w:bCs/>
        </w:rPr>
        <w:t>4.</w:t>
      </w:r>
      <w:r>
        <w:rPr>
          <w:rFonts w:hint="eastAsia" w:eastAsiaTheme="minorEastAsia"/>
          <w:b/>
          <w:bCs/>
          <w:lang w:val="en-US" w:eastAsia="zh-CN"/>
        </w:rPr>
        <w:t xml:space="preserve">2.14  </w:t>
      </w:r>
      <w:r>
        <w:rPr>
          <w:rFonts w:asciiTheme="minorEastAsia" w:hAnsiTheme="minorEastAsia" w:eastAsiaTheme="minorEastAsia"/>
        </w:rPr>
        <w:t>预制构件可选用钢纤维和有机合成纤维</w:t>
      </w:r>
      <w:r>
        <w:rPr>
          <w:rFonts w:hint="eastAsia" w:asciiTheme="minorEastAsia" w:hAnsiTheme="minorEastAsia" w:eastAsiaTheme="minorEastAsia"/>
          <w:lang w:eastAsia="zh-CN"/>
        </w:rPr>
        <w:t>，</w:t>
      </w:r>
      <w:r>
        <w:rPr>
          <w:rFonts w:asciiTheme="minorEastAsia" w:hAnsiTheme="minorEastAsia" w:eastAsiaTheme="minorEastAsia"/>
        </w:rPr>
        <w:t>并应符合设计要求。</w:t>
      </w:r>
    </w:p>
    <w:p>
      <w:pPr>
        <w:snapToGrid w:val="0"/>
        <w:spacing w:line="360" w:lineRule="auto"/>
        <w:rPr>
          <w:rFonts w:hint="eastAsia" w:eastAsia="宋体" w:asciiTheme="minorEastAsia" w:hAnsiTheme="minorEastAsia"/>
          <w:lang w:val="en-US" w:eastAsia="zh-CN"/>
        </w:rPr>
      </w:pPr>
      <w:r>
        <w:rPr>
          <w:rFonts w:eastAsiaTheme="minorEastAsia"/>
          <w:b/>
          <w:bCs/>
        </w:rPr>
        <w:t>4.2.</w:t>
      </w:r>
      <w:r>
        <w:rPr>
          <w:rFonts w:hint="eastAsia" w:eastAsiaTheme="minorEastAsia"/>
          <w:b/>
          <w:bCs/>
          <w:lang w:val="en-US" w:eastAsia="zh-CN"/>
        </w:rPr>
        <w:t xml:space="preserve">15  </w:t>
      </w:r>
      <w:r>
        <w:rPr>
          <w:rFonts w:hAnsiTheme="minorEastAsia" w:eastAsiaTheme="minorEastAsia"/>
        </w:rPr>
        <w:t>对预制构件</w:t>
      </w:r>
      <w:r>
        <w:rPr>
          <w:rFonts w:hint="eastAsia" w:hAnsiTheme="minorEastAsia" w:eastAsiaTheme="minorEastAsia"/>
          <w:lang w:val="en-US" w:eastAsia="zh-CN"/>
        </w:rPr>
        <w:t>外</w:t>
      </w:r>
      <w:r>
        <w:rPr>
          <w:rFonts w:hAnsiTheme="minorEastAsia" w:eastAsiaTheme="minorEastAsia"/>
        </w:rPr>
        <w:t>观质量</w:t>
      </w:r>
      <w:r>
        <w:rPr>
          <w:rFonts w:hint="eastAsia"/>
          <w:lang w:val="en-US" w:eastAsia="zh-CN"/>
        </w:rPr>
        <w:t>有</w:t>
      </w:r>
      <w:r>
        <w:rPr>
          <w:rFonts w:hAnsiTheme="minorEastAsia" w:eastAsiaTheme="minorEastAsia"/>
        </w:rPr>
        <w:t>特别要求时</w:t>
      </w:r>
      <w:r>
        <w:rPr>
          <w:rFonts w:hint="eastAsia" w:eastAsiaTheme="minorEastAsia"/>
          <w:lang w:eastAsia="zh-CN"/>
        </w:rPr>
        <w:t>，</w:t>
      </w:r>
      <w:r>
        <w:rPr>
          <w:rFonts w:hint="eastAsia" w:eastAsiaTheme="minorEastAsia"/>
          <w:lang w:val="en-US" w:eastAsia="zh-CN"/>
        </w:rPr>
        <w:t>宜</w:t>
      </w:r>
      <w:r>
        <w:rPr>
          <w:rFonts w:hAnsiTheme="minorEastAsia" w:eastAsiaTheme="minorEastAsia"/>
        </w:rPr>
        <w:t>采购同一厂家、同一批次的水泥</w:t>
      </w:r>
      <w:r>
        <w:rPr>
          <w:rFonts w:hint="eastAsia" w:hAnsiTheme="minorEastAsia" w:eastAsiaTheme="minorEastAsia"/>
          <w:lang w:eastAsia="zh-CN"/>
        </w:rPr>
        <w:t>、</w:t>
      </w:r>
      <w:r>
        <w:rPr>
          <w:rFonts w:hint="eastAsia" w:hAnsiTheme="minorEastAsia" w:eastAsiaTheme="minorEastAsia"/>
          <w:lang w:val="en-US" w:eastAsia="zh-CN"/>
        </w:rPr>
        <w:t>骨料、矿物掺合料及外加剂等</w:t>
      </w:r>
      <w:r>
        <w:rPr>
          <w:rFonts w:hint="eastAsia"/>
          <w:lang w:eastAsia="zh-CN"/>
        </w:rPr>
        <w:t>。</w:t>
      </w:r>
    </w:p>
    <w:p>
      <w:pPr>
        <w:snapToGrid w:val="0"/>
        <w:spacing w:line="360" w:lineRule="auto"/>
        <w:rPr>
          <w:rFonts w:eastAsiaTheme="minorEastAsia"/>
        </w:rPr>
      </w:pPr>
    </w:p>
    <w:p>
      <w:pPr>
        <w:rPr>
          <w:rFonts w:hint="eastAsia"/>
          <w:lang w:eastAsia="zh-CN"/>
        </w:rPr>
      </w:pPr>
      <w:bookmarkStart w:id="197" w:name="_Toc11912"/>
      <w:bookmarkStart w:id="198" w:name="_Toc28603"/>
      <w:bookmarkStart w:id="199" w:name="_Toc376079141"/>
      <w:bookmarkStart w:id="200" w:name="_Toc9999"/>
      <w:bookmarkStart w:id="201" w:name="_Toc21326"/>
      <w:bookmarkStart w:id="202" w:name="_Toc10157"/>
      <w:bookmarkStart w:id="203" w:name="_Toc518396258"/>
      <w:bookmarkStart w:id="204" w:name="_Toc384321709"/>
    </w:p>
    <w:p>
      <w:pPr>
        <w:pStyle w:val="2"/>
        <w:adjustRightInd w:val="0"/>
        <w:snapToGrid w:val="0"/>
        <w:rPr>
          <w:rFonts w:hint="eastAsia" w:ascii="Times New Roman" w:hAnsi="Times New Roman"/>
          <w:color w:val="000000"/>
          <w:szCs w:val="28"/>
          <w:lang w:val="en-US" w:eastAsia="zh-CN"/>
        </w:rPr>
      </w:pPr>
      <w:bookmarkStart w:id="205" w:name="_Toc6952"/>
    </w:p>
    <w:p>
      <w:pPr>
        <w:pStyle w:val="2"/>
        <w:adjustRightInd w:val="0"/>
        <w:snapToGrid w:val="0"/>
        <w:rPr>
          <w:rFonts w:ascii="Times New Roman" w:hAnsi="Times New Roman"/>
          <w:color w:val="000000"/>
          <w:szCs w:val="28"/>
        </w:rPr>
      </w:pPr>
      <w:bookmarkStart w:id="206" w:name="_Toc15629"/>
      <w:bookmarkStart w:id="207" w:name="_Toc30142"/>
      <w:r>
        <w:rPr>
          <w:rFonts w:hint="eastAsia" w:ascii="Times New Roman" w:hAnsi="Times New Roman"/>
          <w:color w:val="000000"/>
          <w:szCs w:val="28"/>
          <w:lang w:val="en-US" w:eastAsia="zh-CN"/>
        </w:rPr>
        <w:t xml:space="preserve">5  </w:t>
      </w:r>
      <w:r>
        <w:rPr>
          <w:rFonts w:hint="eastAsia" w:ascii="Times New Roman" w:hAnsi="Times New Roman"/>
          <w:color w:val="000000"/>
          <w:szCs w:val="28"/>
        </w:rPr>
        <w:t>混凝土配合比</w:t>
      </w:r>
      <w:bookmarkEnd w:id="197"/>
      <w:bookmarkEnd w:id="205"/>
      <w:bookmarkEnd w:id="206"/>
      <w:bookmarkEnd w:id="207"/>
    </w:p>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8"/>
    <w:bookmarkEnd w:id="199"/>
    <w:bookmarkEnd w:id="200"/>
    <w:bookmarkEnd w:id="201"/>
    <w:bookmarkEnd w:id="202"/>
    <w:bookmarkEnd w:id="203"/>
    <w:bookmarkEnd w:id="204"/>
    <w:p>
      <w:pPr>
        <w:snapToGrid w:val="0"/>
        <w:spacing w:line="360" w:lineRule="auto"/>
        <w:textAlignment w:val="auto"/>
        <w:rPr>
          <w:i/>
          <w:iCs/>
        </w:rPr>
      </w:pPr>
      <w:r>
        <w:rPr>
          <w:rFonts w:hint="eastAsia"/>
          <w:b/>
        </w:rPr>
        <w:t>5</w:t>
      </w:r>
      <w:r>
        <w:rPr>
          <w:rFonts w:hint="eastAsia"/>
        </w:rPr>
        <w:t>.</w:t>
      </w:r>
      <w:r>
        <w:rPr>
          <w:rFonts w:hint="eastAsia"/>
          <w:b/>
        </w:rPr>
        <w:t>1</w:t>
      </w:r>
      <w:r>
        <w:rPr>
          <w:rFonts w:hint="eastAsia"/>
        </w:rPr>
        <w:t>.</w:t>
      </w:r>
      <w:r>
        <w:rPr>
          <w:rFonts w:hint="eastAsia"/>
          <w:b/>
          <w:bCs/>
          <w:lang w:val="en-US" w:eastAsia="zh-CN"/>
        </w:rPr>
        <w:t xml:space="preserve">1  </w:t>
      </w:r>
      <w:r>
        <w:rPr>
          <w:rFonts w:hint="eastAsia"/>
        </w:rPr>
        <w:t>混凝土配合比设计应符合国家现行标准《普通混凝土配合比设计规程</w:t>
      </w:r>
      <w:r>
        <w:rPr>
          <w:rFonts w:hint="eastAsia" w:asciiTheme="minorEastAsia" w:hAnsiTheme="minorEastAsia" w:eastAsiaTheme="minorEastAsia"/>
        </w:rPr>
        <w:t>》</w:t>
      </w:r>
      <w:r>
        <w:rPr>
          <w:rFonts w:hint="default" w:ascii="Times New Roman" w:hAnsi="Times New Roman" w:cs="Times New Roman" w:eastAsiaTheme="minorEastAsia"/>
        </w:rPr>
        <w:t>JGJ 55</w:t>
      </w:r>
      <w:r>
        <w:rPr>
          <w:rFonts w:hint="eastAsia" w:asciiTheme="minorEastAsia" w:hAnsiTheme="minorEastAsia" w:eastAsiaTheme="minorEastAsia"/>
        </w:rPr>
        <w:t>和</w:t>
      </w:r>
      <w:r>
        <w:rPr>
          <w:rFonts w:hint="eastAsia"/>
        </w:rPr>
        <w:t>《混凝土结构工程施工规</w:t>
      </w:r>
      <w:r>
        <w:rPr>
          <w:rFonts w:hint="eastAsia" w:asciiTheme="minorEastAsia" w:hAnsiTheme="minorEastAsia" w:eastAsiaTheme="minorEastAsia"/>
        </w:rPr>
        <w:t>范》</w:t>
      </w:r>
      <w:r>
        <w:rPr>
          <w:rFonts w:hint="default" w:ascii="Times New Roman" w:hAnsi="Times New Roman" w:cs="Times New Roman" w:eastAsiaTheme="minorEastAsia"/>
        </w:rPr>
        <w:t>GB 50666</w:t>
      </w:r>
      <w:r>
        <w:rPr>
          <w:rFonts w:hint="eastAsia" w:asciiTheme="minorEastAsia" w:hAnsiTheme="minorEastAsia" w:eastAsiaTheme="minorEastAsia"/>
        </w:rPr>
        <w:t>的有</w:t>
      </w:r>
      <w:r>
        <w:rPr>
          <w:rFonts w:hint="eastAsia"/>
        </w:rPr>
        <w:t>关规定。</w:t>
      </w:r>
    </w:p>
    <w:p>
      <w:pPr>
        <w:snapToGrid w:val="0"/>
        <w:spacing w:line="360" w:lineRule="auto"/>
        <w:rPr>
          <w:rFonts w:asciiTheme="minorEastAsia" w:hAnsiTheme="minorEastAsia" w:eastAsiaTheme="minorEastAsia"/>
          <w:i w:val="0"/>
          <w:iCs w:val="0"/>
          <w:color w:val="FF0000"/>
        </w:rPr>
      </w:pPr>
      <w:r>
        <w:rPr>
          <w:rFonts w:eastAsiaTheme="minorEastAsia"/>
          <w:b/>
          <w:bCs/>
        </w:rPr>
        <w:t>5.1.</w:t>
      </w:r>
      <w:r>
        <w:rPr>
          <w:rFonts w:hint="eastAsia" w:eastAsiaTheme="minorEastAsia"/>
          <w:b/>
          <w:bCs/>
          <w:lang w:val="en-US" w:eastAsia="zh-CN"/>
        </w:rPr>
        <w:t xml:space="preserve">2  </w:t>
      </w:r>
      <w:r>
        <w:rPr>
          <w:rFonts w:hint="eastAsia"/>
          <w:i w:val="0"/>
          <w:iCs w:val="0"/>
          <w:color w:val="000000" w:themeColor="text1"/>
          <w14:textFill>
            <w14:solidFill>
              <w14:schemeClr w14:val="tx1"/>
            </w14:solidFill>
          </w14:textFill>
        </w:rPr>
        <w:t>免蒸养混凝土掺加矿物掺合料的种类及掺量应经过试验确定，采用</w:t>
      </w:r>
      <w:r>
        <w:rPr>
          <w:rFonts w:asciiTheme="minorEastAsia" w:hAnsiTheme="minorEastAsia" w:eastAsiaTheme="minorEastAsia"/>
          <w:i w:val="0"/>
          <w:iCs w:val="0"/>
          <w:color w:val="000000" w:themeColor="text1"/>
          <w14:textFill>
            <w14:solidFill>
              <w14:schemeClr w14:val="tx1"/>
            </w14:solidFill>
          </w14:textFill>
        </w:rPr>
        <w:t>硅酸盐水泥、普通硅酸盐水泥</w:t>
      </w:r>
      <w:r>
        <w:rPr>
          <w:rFonts w:hint="eastAsia" w:asciiTheme="minorEastAsia" w:hAnsiTheme="minorEastAsia"/>
          <w:i w:val="0"/>
          <w:iCs w:val="0"/>
          <w:color w:val="000000" w:themeColor="text1"/>
          <w14:textFill>
            <w14:solidFill>
              <w14:schemeClr w14:val="tx1"/>
            </w14:solidFill>
          </w14:textFill>
        </w:rPr>
        <w:t>时，</w:t>
      </w:r>
      <w:r>
        <w:rPr>
          <w:rFonts w:hint="eastAsia"/>
          <w:i w:val="0"/>
          <w:iCs w:val="0"/>
          <w:color w:val="000000" w:themeColor="text1"/>
          <w14:textFill>
            <w14:solidFill>
              <w14:schemeClr w14:val="tx1"/>
            </w14:solidFill>
          </w14:textFill>
        </w:rPr>
        <w:t>矿物掺合料</w:t>
      </w:r>
      <w:r>
        <w:rPr>
          <w:rFonts w:asciiTheme="minorEastAsia" w:hAnsiTheme="minorEastAsia" w:eastAsiaTheme="minorEastAsia"/>
          <w:i w:val="0"/>
          <w:iCs w:val="0"/>
          <w:color w:val="000000" w:themeColor="text1"/>
          <w14:textFill>
            <w14:solidFill>
              <w14:schemeClr w14:val="tx1"/>
            </w14:solidFill>
          </w14:textFill>
        </w:rPr>
        <w:t>掺量</w:t>
      </w:r>
      <w:r>
        <w:rPr>
          <w:rFonts w:hint="eastAsia" w:asciiTheme="minorEastAsia" w:hAnsiTheme="minorEastAsia"/>
          <w:i w:val="0"/>
          <w:iCs w:val="0"/>
          <w:color w:val="000000" w:themeColor="text1"/>
          <w14:textFill>
            <w14:solidFill>
              <w14:schemeClr w14:val="tx1"/>
            </w14:solidFill>
          </w14:textFill>
        </w:rPr>
        <w:t>宜</w:t>
      </w:r>
      <w:r>
        <w:rPr>
          <w:rFonts w:asciiTheme="minorEastAsia" w:hAnsiTheme="minorEastAsia" w:eastAsiaTheme="minorEastAsia"/>
          <w:i w:val="0"/>
          <w:iCs w:val="0"/>
          <w:color w:val="000000" w:themeColor="text1"/>
          <w14:textFill>
            <w14:solidFill>
              <w14:schemeClr w14:val="tx1"/>
            </w14:solidFill>
          </w14:textFill>
        </w:rPr>
        <w:t>符合下列规定：</w:t>
      </w:r>
    </w:p>
    <w:p>
      <w:pPr>
        <w:snapToGrid w:val="0"/>
        <w:spacing w:line="360" w:lineRule="auto"/>
        <w:ind w:firstLine="422" w:firstLineChars="200"/>
        <w:rPr>
          <w:rFonts w:asciiTheme="minorEastAsia" w:hAnsiTheme="minorEastAsia" w:eastAsiaTheme="minorEastAsia"/>
          <w:i w:val="0"/>
          <w:iCs w:val="0"/>
        </w:rPr>
      </w:pPr>
      <w:r>
        <w:rPr>
          <w:rFonts w:hint="default" w:ascii="Times New Roman" w:hAnsi="Times New Roman" w:cs="Times New Roman" w:eastAsiaTheme="minorEastAsia"/>
          <w:b/>
          <w:bCs/>
          <w:i w:val="0"/>
          <w:iCs w:val="0"/>
          <w:lang w:val="en-US" w:eastAsia="zh-CN"/>
        </w:rPr>
        <w:t>1</w:t>
      </w:r>
      <w:r>
        <w:rPr>
          <w:rFonts w:hint="eastAsia" w:cs="Times New Roman" w:eastAsiaTheme="minorEastAsia"/>
          <w:b/>
          <w:bCs/>
          <w:i w:val="0"/>
          <w:iCs w:val="0"/>
          <w:lang w:val="en-US" w:eastAsia="zh-CN"/>
        </w:rPr>
        <w:t xml:space="preserve">  </w:t>
      </w:r>
      <w:r>
        <w:rPr>
          <w:rFonts w:asciiTheme="minorEastAsia" w:hAnsiTheme="minorEastAsia" w:eastAsiaTheme="minorEastAsia"/>
          <w:i w:val="0"/>
          <w:iCs w:val="0"/>
        </w:rPr>
        <w:t>单独采用粉煤灰作为矿物掺合料时</w:t>
      </w:r>
      <w:r>
        <w:rPr>
          <w:rFonts w:hint="eastAsia" w:asciiTheme="minorEastAsia" w:hAnsiTheme="minorEastAsia" w:eastAsiaTheme="minorEastAsia"/>
          <w:i w:val="0"/>
          <w:iCs w:val="0"/>
          <w:lang w:eastAsia="zh-CN"/>
        </w:rPr>
        <w:t>，</w:t>
      </w:r>
      <w:r>
        <w:rPr>
          <w:rFonts w:asciiTheme="minorEastAsia" w:hAnsiTheme="minorEastAsia" w:eastAsiaTheme="minorEastAsia"/>
          <w:i w:val="0"/>
          <w:iCs w:val="0"/>
        </w:rPr>
        <w:t>粉煤灰掺量不宜超过胶凝材料总量的</w:t>
      </w:r>
      <w:r>
        <w:rPr>
          <w:rFonts w:hint="default" w:ascii="Times New Roman" w:hAnsi="Times New Roman" w:cs="Times New Roman" w:eastAsiaTheme="minorEastAsia"/>
          <w:i w:val="0"/>
          <w:iCs w:val="0"/>
        </w:rPr>
        <w:t>20%</w:t>
      </w:r>
      <w:r>
        <w:rPr>
          <w:rFonts w:asciiTheme="minorEastAsia" w:hAnsiTheme="minorEastAsia" w:eastAsiaTheme="minorEastAsia"/>
          <w:i w:val="0"/>
          <w:iCs w:val="0"/>
        </w:rPr>
        <w:t>；</w:t>
      </w:r>
    </w:p>
    <w:p>
      <w:pPr>
        <w:snapToGrid w:val="0"/>
        <w:spacing w:line="360" w:lineRule="auto"/>
        <w:ind w:firstLine="422" w:firstLineChars="200"/>
        <w:rPr>
          <w:rFonts w:asciiTheme="minorEastAsia" w:hAnsiTheme="minorEastAsia" w:eastAsiaTheme="minorEastAsia"/>
          <w:i w:val="0"/>
          <w:iCs w:val="0"/>
        </w:rPr>
      </w:pPr>
      <w:r>
        <w:rPr>
          <w:rFonts w:hint="eastAsia" w:ascii="Times New Roman" w:hAnsi="Times New Roman" w:cs="Times New Roman" w:eastAsiaTheme="minorEastAsia"/>
          <w:b/>
          <w:bCs/>
          <w:i w:val="0"/>
          <w:iCs w:val="0"/>
          <w:lang w:val="en-US" w:eastAsia="zh-CN"/>
        </w:rPr>
        <w:t>2</w:t>
      </w:r>
      <w:r>
        <w:rPr>
          <w:rFonts w:hint="eastAsia" w:cs="Times New Roman" w:eastAsiaTheme="minorEastAsia"/>
          <w:b/>
          <w:bCs/>
          <w:i w:val="0"/>
          <w:iCs w:val="0"/>
          <w:lang w:val="en-US" w:eastAsia="zh-CN"/>
        </w:rPr>
        <w:t xml:space="preserve">  </w:t>
      </w:r>
      <w:r>
        <w:rPr>
          <w:rFonts w:asciiTheme="minorEastAsia" w:hAnsiTheme="minorEastAsia" w:eastAsiaTheme="minorEastAsia"/>
          <w:i w:val="0"/>
          <w:iCs w:val="0"/>
        </w:rPr>
        <w:t>单独采用粒化高炉矿渣粉作为矿物掺合料时</w:t>
      </w:r>
      <w:r>
        <w:rPr>
          <w:rFonts w:hint="eastAsia" w:asciiTheme="minorEastAsia" w:hAnsiTheme="minorEastAsia" w:eastAsiaTheme="minorEastAsia"/>
          <w:i w:val="0"/>
          <w:iCs w:val="0"/>
          <w:lang w:eastAsia="zh-CN"/>
        </w:rPr>
        <w:t>，</w:t>
      </w:r>
      <w:r>
        <w:rPr>
          <w:rFonts w:asciiTheme="minorEastAsia" w:hAnsiTheme="minorEastAsia" w:eastAsiaTheme="minorEastAsia"/>
          <w:i w:val="0"/>
          <w:iCs w:val="0"/>
        </w:rPr>
        <w:t>粒化高炉矿渣粉掺量不宜超过胶凝材料总量的</w:t>
      </w:r>
      <w:r>
        <w:rPr>
          <w:rFonts w:hint="default" w:ascii="Times New Roman" w:hAnsi="Times New Roman" w:cs="Times New Roman" w:eastAsiaTheme="minorEastAsia"/>
          <w:i w:val="0"/>
          <w:iCs w:val="0"/>
          <w:lang w:val="en-US" w:eastAsia="zh-CN"/>
        </w:rPr>
        <w:t>35</w:t>
      </w:r>
      <w:r>
        <w:rPr>
          <w:rFonts w:hint="default" w:ascii="Times New Roman" w:hAnsi="Times New Roman" w:cs="Times New Roman" w:eastAsiaTheme="minorEastAsia"/>
          <w:i w:val="0"/>
          <w:iCs w:val="0"/>
        </w:rPr>
        <w:t>%</w:t>
      </w:r>
      <w:r>
        <w:rPr>
          <w:rFonts w:asciiTheme="minorEastAsia" w:hAnsiTheme="minorEastAsia" w:eastAsiaTheme="minorEastAsia"/>
          <w:i w:val="0"/>
          <w:iCs w:val="0"/>
        </w:rPr>
        <w:t>；</w:t>
      </w:r>
    </w:p>
    <w:p>
      <w:pPr>
        <w:snapToGrid w:val="0"/>
        <w:spacing w:line="360" w:lineRule="auto"/>
        <w:ind w:firstLine="422" w:firstLineChars="200"/>
        <w:rPr>
          <w:rFonts w:hint="eastAsia" w:asciiTheme="minorEastAsia" w:hAnsiTheme="minorEastAsia" w:eastAsiaTheme="minorEastAsia"/>
          <w:i w:val="0"/>
          <w:iCs w:val="0"/>
        </w:rPr>
      </w:pPr>
      <w:r>
        <w:rPr>
          <w:rFonts w:eastAsiaTheme="minorEastAsia"/>
          <w:b/>
          <w:bCs/>
          <w:i w:val="0"/>
          <w:iCs w:val="0"/>
        </w:rPr>
        <w:t>3</w:t>
      </w:r>
      <w:r>
        <w:rPr>
          <w:rFonts w:hint="eastAsia" w:eastAsiaTheme="minorEastAsia"/>
          <w:b/>
          <w:bCs/>
          <w:i w:val="0"/>
          <w:iCs w:val="0"/>
        </w:rPr>
        <w:t xml:space="preserve"> </w:t>
      </w:r>
      <w:r>
        <w:rPr>
          <w:rFonts w:hint="eastAsia" w:eastAsiaTheme="minorEastAsia"/>
          <w:b/>
          <w:bCs/>
          <w:i w:val="0"/>
          <w:iCs w:val="0"/>
          <w:lang w:val="en-US" w:eastAsia="zh-CN"/>
        </w:rPr>
        <w:t xml:space="preserve"> </w:t>
      </w:r>
      <w:r>
        <w:rPr>
          <w:rFonts w:asciiTheme="minorEastAsia" w:hAnsiTheme="minorEastAsia" w:eastAsiaTheme="minorEastAsia"/>
          <w:i w:val="0"/>
          <w:iCs w:val="0"/>
        </w:rPr>
        <w:t>双掺粉煤灰和粒化高炉矿渣粉作为矿物掺合料时，总量不宜超过胶凝材料总量的</w:t>
      </w:r>
      <w:r>
        <w:rPr>
          <w:rFonts w:hint="default" w:ascii="Times New Roman" w:hAnsi="Times New Roman" w:cs="Times New Roman" w:eastAsiaTheme="minorEastAsia"/>
          <w:i w:val="0"/>
          <w:iCs w:val="0"/>
          <w:lang w:val="en-US" w:eastAsia="zh-CN"/>
        </w:rPr>
        <w:t>30</w:t>
      </w:r>
      <w:r>
        <w:rPr>
          <w:rFonts w:hint="default" w:ascii="Times New Roman" w:hAnsi="Times New Roman" w:cs="Times New Roman" w:eastAsiaTheme="minorEastAsia"/>
          <w:i w:val="0"/>
          <w:iCs w:val="0"/>
        </w:rPr>
        <w:t>%</w:t>
      </w:r>
      <w:r>
        <w:rPr>
          <w:rFonts w:hint="eastAsia" w:asciiTheme="minorEastAsia" w:hAnsiTheme="minorEastAsia" w:eastAsiaTheme="minorEastAsia"/>
          <w:i w:val="0"/>
          <w:iCs w:val="0"/>
          <w:lang w:eastAsia="zh-CN"/>
        </w:rPr>
        <w:t>，</w:t>
      </w:r>
      <w:r>
        <w:rPr>
          <w:rFonts w:asciiTheme="minorEastAsia" w:hAnsiTheme="minorEastAsia" w:eastAsiaTheme="minorEastAsia"/>
          <w:i w:val="0"/>
          <w:iCs w:val="0"/>
        </w:rPr>
        <w:t>且各组分矿物掺合料的掺量不应超过单独掺用时的最大掺量</w:t>
      </w:r>
      <w:r>
        <w:rPr>
          <w:rFonts w:hint="eastAsia" w:asciiTheme="minorEastAsia" w:hAnsiTheme="minorEastAsia" w:eastAsiaTheme="minorEastAsia"/>
          <w:i w:val="0"/>
          <w:iCs w:val="0"/>
        </w:rPr>
        <w:t>。</w:t>
      </w:r>
    </w:p>
    <w:p>
      <w:pPr>
        <w:snapToGrid w:val="0"/>
        <w:spacing w:line="360" w:lineRule="auto"/>
        <w:ind w:firstLine="0" w:firstLineChars="0"/>
        <w:rPr>
          <w:rFonts w:hint="default" w:eastAsia="宋体" w:asciiTheme="minorEastAsia" w:hAnsiTheme="minorEastAsia"/>
          <w:lang w:val="en-US" w:eastAsia="zh-CN"/>
        </w:rPr>
      </w:pPr>
      <w:r>
        <w:rPr>
          <w:rFonts w:hint="eastAsia"/>
          <w:b/>
          <w:bCs/>
          <w:i/>
          <w:iCs/>
          <w:u w:val="single"/>
          <w:lang w:val="en-US" w:eastAsia="zh-CN"/>
        </w:rPr>
        <w:t>条文说明：</w:t>
      </w:r>
      <w:r>
        <w:rPr>
          <w:i/>
          <w:iCs/>
          <w:u w:val="single"/>
        </w:rPr>
        <w:t>现</w:t>
      </w:r>
      <w:r>
        <w:rPr>
          <w:rFonts w:hint="eastAsia"/>
          <w:i/>
          <w:iCs/>
          <w:u w:val="single"/>
          <w:lang w:val="en-US" w:eastAsia="zh-CN"/>
        </w:rPr>
        <w:t>行行业标准《普通混凝土配合比设计规程》JGJ 55给出了不同混凝土中矿物掺合料的最大掺量，以便保证混凝土耐久性能，免蒸养混凝土不仅要考虑混凝土耐久性，还应考虑混凝土特殊的养护方式和强度发展的要求。因此，对于矿物掺合料的最大单掺掺量参照预应力混凝土执行，而双掺掺量在参照预应力混凝土的要求上做了进一步限定。</w:t>
      </w:r>
    </w:p>
    <w:p>
      <w:pPr>
        <w:snapToGrid w:val="0"/>
        <w:spacing w:line="360" w:lineRule="auto"/>
        <w:rPr>
          <w:rFonts w:hint="eastAsia" w:asciiTheme="minorEastAsia" w:hAnsiTheme="minorEastAsia" w:eastAsiaTheme="minorEastAsia"/>
          <w:i w:val="0"/>
          <w:iCs w:val="0"/>
        </w:rPr>
      </w:pPr>
      <w:r>
        <w:rPr>
          <w:rFonts w:eastAsiaTheme="minorEastAsia"/>
          <w:b/>
          <w:bCs/>
          <w:i w:val="0"/>
          <w:iCs w:val="0"/>
        </w:rPr>
        <w:t>5.1.</w:t>
      </w:r>
      <w:r>
        <w:rPr>
          <w:rFonts w:hint="eastAsia" w:eastAsiaTheme="minorEastAsia"/>
          <w:b/>
          <w:bCs/>
          <w:i w:val="0"/>
          <w:iCs w:val="0"/>
          <w:lang w:val="en-US" w:eastAsia="zh-CN"/>
        </w:rPr>
        <w:t xml:space="preserve">3  </w:t>
      </w:r>
      <w:r>
        <w:rPr>
          <w:rFonts w:hint="eastAsia"/>
          <w:i w:val="0"/>
          <w:iCs w:val="0"/>
          <w:u w:val="none"/>
          <w:lang w:val="en-US" w:eastAsia="zh-CN"/>
        </w:rPr>
        <w:t>强度等级不低于C50的免蒸养混凝土</w:t>
      </w:r>
      <w:r>
        <w:rPr>
          <w:rFonts w:hint="eastAsia" w:asciiTheme="minorEastAsia" w:hAnsiTheme="minorEastAsia" w:eastAsiaTheme="minorEastAsia"/>
          <w:i w:val="0"/>
          <w:iCs w:val="0"/>
        </w:rPr>
        <w:t>宜掺</w:t>
      </w:r>
      <w:r>
        <w:rPr>
          <w:rFonts w:hint="eastAsia" w:asciiTheme="minorEastAsia" w:hAnsiTheme="minorEastAsia"/>
          <w:i w:val="0"/>
          <w:iCs w:val="0"/>
        </w:rPr>
        <w:t>加</w:t>
      </w:r>
      <w:r>
        <w:rPr>
          <w:rFonts w:hint="eastAsia" w:asciiTheme="minorEastAsia" w:hAnsiTheme="minorEastAsia" w:eastAsiaTheme="minorEastAsia"/>
          <w:i w:val="0"/>
          <w:iCs w:val="0"/>
        </w:rPr>
        <w:t>硅灰，硅灰掺量宜通过试验验证进行</w:t>
      </w:r>
      <w:r>
        <w:rPr>
          <w:rFonts w:hint="eastAsia" w:asciiTheme="minorEastAsia" w:hAnsiTheme="minorEastAsia" w:eastAsiaTheme="minorEastAsia"/>
          <w:i w:val="0"/>
          <w:iCs w:val="0"/>
          <w:lang w:val="en-US" w:eastAsia="zh-CN"/>
        </w:rPr>
        <w:t>确定</w:t>
      </w:r>
      <w:r>
        <w:rPr>
          <w:rFonts w:hint="eastAsia" w:asciiTheme="minorEastAsia" w:hAnsiTheme="minorEastAsia" w:eastAsiaTheme="minorEastAsia"/>
          <w:i w:val="0"/>
          <w:iCs w:val="0"/>
        </w:rPr>
        <w:t>。</w:t>
      </w:r>
    </w:p>
    <w:p>
      <w:pPr>
        <w:snapToGrid w:val="0"/>
        <w:spacing w:line="360" w:lineRule="auto"/>
        <w:rPr>
          <w:rFonts w:hint="default" w:eastAsia="宋体" w:asciiTheme="minorEastAsia" w:hAnsiTheme="minorEastAsia"/>
          <w:i/>
          <w:iCs/>
          <w:lang w:val="en-US" w:eastAsia="zh-CN"/>
        </w:rPr>
      </w:pPr>
      <w:r>
        <w:rPr>
          <w:rFonts w:hint="eastAsia"/>
          <w:b/>
          <w:bCs/>
          <w:i/>
          <w:iCs/>
          <w:u w:val="single"/>
          <w:lang w:val="en-US" w:eastAsia="zh-CN"/>
        </w:rPr>
        <w:t>条文说明：</w:t>
      </w:r>
      <w:r>
        <w:rPr>
          <w:rFonts w:hint="eastAsia"/>
          <w:i/>
          <w:iCs/>
          <w:u w:val="single"/>
          <w:lang w:val="en-US" w:eastAsia="zh-CN"/>
        </w:rPr>
        <w:t>硅灰作为活性粉体材料，掺入混凝土中有利于改善混凝土性能，但具体掺量应根据设计要求通过试验确定。</w:t>
      </w:r>
    </w:p>
    <w:p>
      <w:pPr>
        <w:snapToGrid w:val="0"/>
        <w:spacing w:line="360" w:lineRule="auto"/>
        <w:rPr>
          <w:rFonts w:eastAsiaTheme="minorEastAsia"/>
          <w:b/>
          <w:bCs/>
          <w:color w:val="000000" w:themeColor="text1"/>
          <w14:textFill>
            <w14:solidFill>
              <w14:schemeClr w14:val="tx1"/>
            </w14:solidFill>
          </w14:textFill>
        </w:rPr>
      </w:pPr>
      <w:r>
        <w:rPr>
          <w:rFonts w:hint="eastAsia" w:eastAsiaTheme="minorEastAsia"/>
          <w:b/>
          <w:bCs/>
        </w:rPr>
        <w:t>5</w:t>
      </w:r>
      <w:r>
        <w:rPr>
          <w:rFonts w:eastAsiaTheme="minorEastAsia"/>
          <w:b/>
          <w:bCs/>
        </w:rPr>
        <w:t>.1.</w:t>
      </w:r>
      <w:r>
        <w:rPr>
          <w:rFonts w:hint="eastAsia" w:eastAsiaTheme="minorEastAsia"/>
          <w:b/>
          <w:bCs/>
          <w:lang w:val="en-US" w:eastAsia="zh-CN"/>
        </w:rPr>
        <w:t xml:space="preserve">4  </w:t>
      </w:r>
      <w:r>
        <w:rPr>
          <w:rFonts w:hint="eastAsia" w:asciiTheme="minorEastAsia" w:hAnsiTheme="minorEastAsia" w:eastAsiaTheme="minorEastAsia"/>
          <w:color w:val="000000" w:themeColor="text1"/>
          <w14:textFill>
            <w14:solidFill>
              <w14:schemeClr w14:val="tx1"/>
            </w14:solidFill>
          </w14:textFill>
        </w:rPr>
        <w:t>外加剂的类型和掺量</w:t>
      </w:r>
      <w:r>
        <w:rPr>
          <w:rFonts w:hint="eastAsia" w:eastAsiaTheme="minorEastAsia"/>
          <w:bCs/>
          <w:color w:val="000000" w:themeColor="text1"/>
          <w14:textFill>
            <w14:solidFill>
              <w14:schemeClr w14:val="tx1"/>
            </w14:solidFill>
          </w14:textFill>
        </w:rPr>
        <w:t>宜通过试验验证</w:t>
      </w:r>
      <w:r>
        <w:rPr>
          <w:rFonts w:hint="eastAsia" w:eastAsiaTheme="minorEastAsia"/>
          <w:bCs/>
          <w:color w:val="000000" w:themeColor="text1"/>
          <w:lang w:val="en-US" w:eastAsia="zh-CN"/>
          <w14:textFill>
            <w14:solidFill>
              <w14:schemeClr w14:val="tx1"/>
            </w14:solidFill>
          </w14:textFill>
        </w:rPr>
        <w:t>确定</w:t>
      </w:r>
      <w:r>
        <w:rPr>
          <w:rFonts w:hint="eastAsia" w:asciiTheme="minorEastAsia" w:hAnsiTheme="minorEastAsia" w:eastAsiaTheme="minorEastAsia"/>
          <w:color w:val="000000" w:themeColor="text1"/>
          <w14:textFill>
            <w14:solidFill>
              <w14:schemeClr w14:val="tx1"/>
            </w14:solidFill>
          </w14:textFill>
        </w:rPr>
        <w:t>。</w:t>
      </w:r>
    </w:p>
    <w:p>
      <w:pPr>
        <w:snapToGrid w:val="0"/>
        <w:spacing w:line="360" w:lineRule="auto"/>
        <w:rPr>
          <w:rFonts w:hint="default" w:eastAsia="宋体"/>
          <w:i/>
          <w:iCs/>
          <w:color w:val="000000" w:themeColor="text1"/>
          <w:lang w:val="en-US" w:eastAsia="zh-CN"/>
          <w14:textFill>
            <w14:solidFill>
              <w14:schemeClr w14:val="tx1"/>
            </w14:solidFill>
          </w14:textFill>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b/>
          <w:bCs/>
          <w:i w:val="0"/>
          <w:iCs w:val="0"/>
        </w:rPr>
        <w:t>5.1.</w:t>
      </w:r>
      <w:r>
        <w:rPr>
          <w:rFonts w:hint="eastAsia"/>
          <w:b/>
          <w:bCs/>
          <w:i w:val="0"/>
          <w:iCs w:val="0"/>
          <w:lang w:val="en-US" w:eastAsia="zh-CN"/>
        </w:rPr>
        <w:t xml:space="preserve">5  </w:t>
      </w:r>
      <w:r>
        <w:rPr>
          <w:rFonts w:hint="eastAsia"/>
          <w:i w:val="0"/>
          <w:iCs w:val="0"/>
          <w:color w:val="000000" w:themeColor="text1"/>
          <w14:textFill>
            <w14:solidFill>
              <w14:schemeClr w14:val="tx1"/>
            </w14:solidFill>
          </w14:textFill>
        </w:rPr>
        <w:t>免蒸养混凝土配合比设计不仅要满足配制强度要求，还应满足脱模强度的要求。</w:t>
      </w:r>
    </w:p>
    <w:p>
      <w:pPr>
        <w:pStyle w:val="2"/>
        <w:adjustRightInd w:val="0"/>
        <w:snapToGrid w:val="0"/>
        <w:rPr>
          <w:rFonts w:ascii="Times New Roman" w:hAnsi="Times New Roman"/>
          <w:szCs w:val="28"/>
        </w:rPr>
      </w:pPr>
      <w:bookmarkStart w:id="208" w:name="_Toc9265"/>
      <w:bookmarkStart w:id="209" w:name="_Toc11596"/>
      <w:bookmarkStart w:id="210" w:name="_Toc28406"/>
      <w:bookmarkStart w:id="211" w:name="_Toc1460"/>
      <w:bookmarkStart w:id="212" w:name="_Toc20281"/>
      <w:bookmarkStart w:id="213" w:name="_Toc11898"/>
      <w:bookmarkStart w:id="214" w:name="_Toc18362"/>
      <w:bookmarkStart w:id="215" w:name="_Toc22202"/>
      <w:bookmarkStart w:id="216" w:name="_Toc8695"/>
      <w:bookmarkStart w:id="217" w:name="_Toc22530"/>
      <w:bookmarkStart w:id="218" w:name="_Toc5769"/>
      <w:bookmarkStart w:id="219" w:name="_Toc1707"/>
      <w:bookmarkStart w:id="220" w:name="_Toc30592"/>
      <w:bookmarkStart w:id="221" w:name="_Toc25593"/>
      <w:bookmarkStart w:id="222" w:name="_Toc7370"/>
      <w:bookmarkStart w:id="223" w:name="_Toc15514"/>
      <w:bookmarkStart w:id="224" w:name="_Toc30507"/>
      <w:bookmarkStart w:id="225" w:name="_Toc9353"/>
      <w:bookmarkStart w:id="226" w:name="_Toc373578773"/>
      <w:bookmarkStart w:id="227" w:name="_Toc4179"/>
      <w:bookmarkStart w:id="228" w:name="_Toc23578"/>
      <w:bookmarkStart w:id="229" w:name="_Toc560"/>
      <w:bookmarkStart w:id="230" w:name="_Toc5070"/>
      <w:bookmarkStart w:id="231" w:name="_Toc280522551"/>
      <w:bookmarkStart w:id="232" w:name="_Toc6878"/>
      <w:bookmarkStart w:id="233" w:name="_Toc22572"/>
      <w:bookmarkStart w:id="234" w:name="_Toc518396261"/>
      <w:bookmarkStart w:id="235" w:name="_Toc376079148"/>
      <w:bookmarkStart w:id="236" w:name="_Toc16423"/>
      <w:bookmarkStart w:id="237" w:name="_Toc1376"/>
      <w:bookmarkStart w:id="238" w:name="_Toc384321716"/>
    </w:p>
    <w:p>
      <w:pPr>
        <w:pStyle w:val="2"/>
        <w:adjustRightInd w:val="0"/>
        <w:snapToGrid w:val="0"/>
        <w:rPr>
          <w:rFonts w:hint="eastAsia" w:ascii="Times New Roman" w:hAnsi="Times New Roman"/>
          <w:szCs w:val="28"/>
        </w:rPr>
      </w:pPr>
      <w:bookmarkStart w:id="239" w:name="_Toc16355"/>
      <w:bookmarkStart w:id="240" w:name="_Toc9867"/>
      <w:bookmarkStart w:id="241" w:name="_Toc11003"/>
      <w:bookmarkStart w:id="242" w:name="_Toc26782"/>
      <w:r>
        <w:rPr>
          <w:rFonts w:hint="eastAsia" w:ascii="Times New Roman" w:hAnsi="Times New Roman"/>
          <w:szCs w:val="28"/>
          <w:lang w:val="en-US" w:eastAsia="zh-CN"/>
        </w:rPr>
        <w:t xml:space="preserve">6  </w:t>
      </w:r>
      <w:r>
        <w:rPr>
          <w:rFonts w:hint="eastAsia" w:ascii="Times New Roman" w:hAnsi="Times New Roman"/>
          <w:szCs w:val="28"/>
        </w:rPr>
        <w:t>构件生产</w:t>
      </w:r>
      <w:bookmarkEnd w:id="239"/>
      <w:bookmarkEnd w:id="240"/>
      <w:bookmarkEnd w:id="241"/>
      <w:bookmarkEnd w:id="242"/>
    </w:p>
    <w:p/>
    <w:p>
      <w:pPr>
        <w:pStyle w:val="3"/>
        <w:adjustRightInd w:val="0"/>
        <w:snapToGrid w:val="0"/>
        <w:rPr>
          <w:rFonts w:hint="eastAsia" w:ascii="Times New Roman" w:hAnsi="Times New Roman"/>
          <w:lang w:eastAsia="zh-Hans"/>
        </w:rPr>
      </w:pPr>
      <w:bookmarkStart w:id="243" w:name="_Toc17069"/>
      <w:bookmarkStart w:id="244" w:name="_Toc22437"/>
      <w:bookmarkStart w:id="245" w:name="_Toc8524"/>
      <w:bookmarkStart w:id="246" w:name="_Toc7828"/>
      <w:r>
        <w:rPr>
          <w:rFonts w:ascii="Times New Roman" w:hAnsi="Times New Roman"/>
        </w:rPr>
        <w:t>6.</w:t>
      </w:r>
      <w:r>
        <w:rPr>
          <w:rFonts w:hint="eastAsia" w:ascii="Times New Roman" w:hAnsi="Times New Roman"/>
          <w:lang w:val="en-US" w:eastAsia="zh-CN"/>
        </w:rPr>
        <w:t xml:space="preserve">1  </w:t>
      </w:r>
      <w:r>
        <w:rPr>
          <w:rFonts w:hint="eastAsia" w:ascii="Times New Roman" w:hAnsi="Times New Roman"/>
          <w:lang w:eastAsia="zh-Hans"/>
        </w:rPr>
        <w:t>一般规定</w:t>
      </w:r>
      <w:bookmarkEnd w:id="243"/>
      <w:bookmarkEnd w:id="244"/>
      <w:bookmarkEnd w:id="245"/>
      <w:bookmarkEnd w:id="246"/>
    </w:p>
    <w:p/>
    <w:p>
      <w:pPr>
        <w:snapToGrid w:val="0"/>
        <w:spacing w:line="360" w:lineRule="auto"/>
        <w:rPr>
          <w:b/>
          <w:bCs/>
          <w:color w:val="000000"/>
        </w:rPr>
      </w:pPr>
      <w:r>
        <w:rPr>
          <w:b/>
          <w:bCs/>
          <w:color w:val="000000"/>
        </w:rPr>
        <w:t>6.1.</w:t>
      </w:r>
      <w:r>
        <w:rPr>
          <w:rFonts w:hint="eastAsia"/>
          <w:b/>
          <w:bCs/>
          <w:color w:val="000000"/>
          <w:lang w:val="en-US" w:eastAsia="zh-CN"/>
        </w:rPr>
        <w:t xml:space="preserve">1  </w:t>
      </w:r>
      <w:r>
        <w:rPr>
          <w:rFonts w:hint="eastAsia"/>
          <w:color w:val="000000"/>
          <w:lang w:eastAsia="zh-Hans"/>
        </w:rPr>
        <w:t>免蒸养混凝土预制构件生产除应符合本标准的规定外，尚应符合国家现行标准《装配式混凝土建筑技术标准》GB</w:t>
      </w:r>
      <w:r>
        <w:rPr>
          <w:color w:val="000000"/>
          <w:lang w:eastAsia="zh-Hans"/>
        </w:rPr>
        <w:t>/</w:t>
      </w:r>
      <w:r>
        <w:rPr>
          <w:rFonts w:hint="eastAsia"/>
          <w:color w:val="000000"/>
          <w:lang w:eastAsia="zh-Hans"/>
        </w:rPr>
        <w:t>T</w:t>
      </w:r>
      <w:r>
        <w:rPr>
          <w:rFonts w:hint="eastAsia"/>
          <w:color w:val="000000"/>
          <w:lang w:val="en-US" w:eastAsia="zh-CN"/>
        </w:rPr>
        <w:t xml:space="preserve"> </w:t>
      </w:r>
      <w:r>
        <w:rPr>
          <w:rFonts w:hint="eastAsia"/>
          <w:color w:val="000000"/>
          <w:lang w:eastAsia="zh-Hans"/>
        </w:rPr>
        <w:t>51231</w:t>
      </w:r>
      <w:r>
        <w:rPr>
          <w:rFonts w:hint="eastAsia"/>
          <w:color w:val="000000"/>
          <w:lang w:eastAsia="zh-CN"/>
        </w:rPr>
        <w:t>、</w:t>
      </w:r>
      <w:r>
        <w:rPr>
          <w:rFonts w:hint="eastAsia"/>
          <w:color w:val="000000"/>
          <w:lang w:eastAsia="zh-Hans"/>
        </w:rPr>
        <w:t>《装配式混凝土结构技术规程》JGJ</w:t>
      </w:r>
      <w:r>
        <w:rPr>
          <w:rFonts w:hint="eastAsia"/>
          <w:color w:val="000000"/>
          <w:lang w:val="en-US" w:eastAsia="zh-CN"/>
        </w:rPr>
        <w:t xml:space="preserve"> </w:t>
      </w:r>
      <w:r>
        <w:rPr>
          <w:rFonts w:hint="eastAsia"/>
          <w:color w:val="000000"/>
          <w:lang w:eastAsia="zh-Hans"/>
        </w:rPr>
        <w:t>1</w:t>
      </w:r>
      <w:r>
        <w:rPr>
          <w:rFonts w:hint="eastAsia"/>
          <w:color w:val="000000"/>
          <w:lang w:eastAsia="zh-CN"/>
        </w:rPr>
        <w:t>、《</w:t>
      </w:r>
      <w:r>
        <w:rPr>
          <w:rFonts w:hint="eastAsia"/>
          <w:color w:val="000000"/>
          <w:lang w:val="en-US" w:eastAsia="zh-CN"/>
        </w:rPr>
        <w:t>混凝土质量控制标准</w:t>
      </w:r>
      <w:r>
        <w:rPr>
          <w:rFonts w:hint="eastAsia"/>
          <w:color w:val="000000"/>
          <w:lang w:eastAsia="zh-CN"/>
        </w:rPr>
        <w:t>》</w:t>
      </w:r>
      <w:r>
        <w:rPr>
          <w:rFonts w:hint="eastAsia"/>
          <w:color w:val="000000"/>
          <w:lang w:val="en-US" w:eastAsia="zh-CN"/>
        </w:rPr>
        <w:t>GB 50164及《混凝土结构工程施工规范》GB 50666的有关规定</w:t>
      </w:r>
      <w:r>
        <w:rPr>
          <w:rFonts w:hint="eastAsia"/>
          <w:color w:val="000000"/>
          <w:lang w:eastAsia="zh-Hans"/>
        </w:rPr>
        <w:t>。</w:t>
      </w:r>
    </w:p>
    <w:p>
      <w:pPr>
        <w:snapToGrid w:val="0"/>
        <w:spacing w:line="360" w:lineRule="auto"/>
        <w:rPr>
          <w:color w:val="000000"/>
        </w:rPr>
      </w:pPr>
      <w:r>
        <w:rPr>
          <w:b/>
          <w:bCs/>
          <w:color w:val="000000"/>
        </w:rPr>
        <w:t>6.1.</w:t>
      </w:r>
      <w:r>
        <w:rPr>
          <w:rFonts w:hint="eastAsia"/>
          <w:b/>
          <w:bCs/>
          <w:color w:val="000000"/>
          <w:lang w:val="en-US" w:eastAsia="zh-CN"/>
        </w:rPr>
        <w:t xml:space="preserve">2  </w:t>
      </w:r>
      <w:r>
        <w:rPr>
          <w:rFonts w:hint="eastAsia"/>
          <w:color w:val="000000"/>
          <w:lang w:eastAsia="zh-Hans"/>
        </w:rPr>
        <w:t>免蒸养</w:t>
      </w:r>
      <w:r>
        <w:rPr>
          <w:color w:val="000000"/>
        </w:rPr>
        <w:t>预制构件生产前应编制生产</w:t>
      </w:r>
      <w:r>
        <w:rPr>
          <w:rFonts w:hint="eastAsia"/>
          <w:color w:val="000000"/>
          <w:lang w:eastAsia="zh-Hans"/>
        </w:rPr>
        <w:t>技术</w:t>
      </w:r>
      <w:r>
        <w:rPr>
          <w:color w:val="000000"/>
        </w:rPr>
        <w:t>方案，</w:t>
      </w:r>
      <w:r>
        <w:rPr>
          <w:rFonts w:hint="eastAsia"/>
          <w:color w:val="000000"/>
          <w:lang w:eastAsia="zh-Hans"/>
        </w:rPr>
        <w:t>并应做好各项准备工作</w:t>
      </w:r>
      <w:r>
        <w:rPr>
          <w:color w:val="000000"/>
        </w:rPr>
        <w:t>。</w:t>
      </w:r>
    </w:p>
    <w:p>
      <w:pPr>
        <w:snapToGrid w:val="0"/>
        <w:spacing w:line="360" w:lineRule="auto"/>
        <w:rPr>
          <w:rFonts w:hint="eastAsia"/>
          <w:i w:val="0"/>
          <w:iCs w:val="0"/>
          <w:color w:val="000000"/>
          <w:lang w:eastAsia="zh-Hans"/>
        </w:rPr>
      </w:pPr>
      <w:r>
        <w:rPr>
          <w:b/>
          <w:bCs/>
          <w:i w:val="0"/>
          <w:iCs w:val="0"/>
          <w:color w:val="000000"/>
        </w:rPr>
        <w:t>6.1.</w:t>
      </w:r>
      <w:r>
        <w:rPr>
          <w:rFonts w:hint="eastAsia"/>
          <w:b/>
          <w:bCs/>
          <w:i w:val="0"/>
          <w:iCs w:val="0"/>
          <w:color w:val="000000"/>
          <w:lang w:val="en-US" w:eastAsia="zh-CN"/>
        </w:rPr>
        <w:t xml:space="preserve">3  </w:t>
      </w:r>
      <w:r>
        <w:rPr>
          <w:rFonts w:hint="eastAsia"/>
          <w:i w:val="0"/>
          <w:iCs w:val="0"/>
          <w:color w:val="000000"/>
          <w:lang w:eastAsia="zh-Hans"/>
        </w:rPr>
        <w:t>免蒸养预制构件的养护设施应设置保温保湿措施，保温材料的选择和技术方案应进行专项设计。</w:t>
      </w:r>
    </w:p>
    <w:p>
      <w:pPr>
        <w:snapToGrid w:val="0"/>
        <w:spacing w:line="360" w:lineRule="auto"/>
        <w:rPr>
          <w:rFonts w:hint="eastAsia"/>
          <w:i w:val="0"/>
          <w:iCs w:val="0"/>
          <w:color w:val="000000"/>
          <w:lang w:eastAsia="zh-Hans"/>
        </w:rPr>
      </w:pPr>
    </w:p>
    <w:p>
      <w:pPr>
        <w:pStyle w:val="3"/>
        <w:adjustRightInd w:val="0"/>
        <w:snapToGrid w:val="0"/>
        <w:rPr>
          <w:rFonts w:hint="eastAsia" w:ascii="Times New Roman" w:hAnsi="Times New Roman"/>
        </w:rPr>
      </w:pPr>
      <w:bookmarkStart w:id="247" w:name="_Toc23117"/>
      <w:bookmarkStart w:id="248" w:name="_Toc24017"/>
      <w:bookmarkStart w:id="249" w:name="_Toc26862"/>
      <w:bookmarkStart w:id="250" w:name="_Toc3260"/>
      <w:r>
        <w:rPr>
          <w:rFonts w:ascii="Times New Roman" w:hAnsi="Times New Roman"/>
        </w:rPr>
        <w:t>6.</w:t>
      </w:r>
      <w:r>
        <w:rPr>
          <w:rFonts w:hint="eastAsia" w:ascii="Times New Roman" w:hAnsi="Times New Roman"/>
          <w:lang w:val="en-US" w:eastAsia="zh-CN"/>
        </w:rPr>
        <w:t xml:space="preserve">2  </w:t>
      </w:r>
      <w:r>
        <w:rPr>
          <w:rFonts w:hint="eastAsia" w:ascii="Times New Roman" w:hAnsi="Times New Roman"/>
        </w:rPr>
        <w:t>混凝土生产</w:t>
      </w:r>
      <w:bookmarkEnd w:id="247"/>
      <w:bookmarkEnd w:id="248"/>
      <w:bookmarkEnd w:id="249"/>
      <w:bookmarkEnd w:id="250"/>
    </w:p>
    <w:p/>
    <w:p>
      <w:pPr>
        <w:snapToGrid w:val="0"/>
        <w:spacing w:line="360" w:lineRule="auto"/>
        <w:rPr>
          <w:rFonts w:hint="eastAsia"/>
          <w:color w:val="000000"/>
        </w:rPr>
      </w:pPr>
      <w:r>
        <w:rPr>
          <w:b/>
          <w:bCs/>
          <w:color w:val="000000"/>
        </w:rPr>
        <w:t>6.2.</w:t>
      </w:r>
      <w:r>
        <w:rPr>
          <w:rFonts w:hint="eastAsia"/>
          <w:b/>
          <w:bCs/>
          <w:color w:val="000000"/>
          <w:lang w:val="en-US" w:eastAsia="zh-CN"/>
        </w:rPr>
        <w:t xml:space="preserve">1  </w:t>
      </w:r>
      <w:r>
        <w:rPr>
          <w:rFonts w:hint="eastAsia"/>
          <w:color w:val="000000"/>
          <w:lang w:eastAsia="zh-Hans"/>
        </w:rPr>
        <w:t>混凝土应采用有自动计量装置的强制式搅拌机搅拌，</w:t>
      </w:r>
      <w:r>
        <w:rPr>
          <w:rFonts w:hint="eastAsia"/>
          <w:color w:val="000000"/>
        </w:rPr>
        <w:t>混凝土应按照混凝土配合比通知单进行生产，原材料每盘称量的允许偏差应符合表</w:t>
      </w:r>
      <w:r>
        <w:rPr>
          <w:color w:val="000000"/>
        </w:rPr>
        <w:t>6.2.1</w:t>
      </w:r>
      <w:r>
        <w:rPr>
          <w:rFonts w:hint="eastAsia"/>
          <w:color w:val="000000"/>
        </w:rPr>
        <w:t>的规定。</w:t>
      </w:r>
    </w:p>
    <w:p>
      <w:pPr>
        <w:snapToGrid w:val="0"/>
        <w:spacing w:line="360" w:lineRule="auto"/>
        <w:rPr>
          <w:rFonts w:hint="eastAsia"/>
          <w:color w:val="000000"/>
        </w:rPr>
      </w:pPr>
    </w:p>
    <w:p>
      <w:pPr>
        <w:pStyle w:val="22"/>
        <w:shd w:val="clear" w:color="auto" w:fill="FFFFFF"/>
        <w:snapToGrid w:val="0"/>
        <w:spacing w:beforeAutospacing="0" w:afterAutospacing="0" w:line="360" w:lineRule="auto"/>
        <w:jc w:val="center"/>
        <w:rPr>
          <w:b/>
          <w:bCs/>
          <w:sz w:val="15"/>
          <w:szCs w:val="15"/>
        </w:rPr>
      </w:pPr>
      <w:r>
        <w:rPr>
          <w:rFonts w:hint="eastAsia" w:ascii="Times New Roman" w:hAnsi="Times New Roman" w:cs="Times New Roman"/>
          <w:b/>
          <w:bCs/>
          <w:color w:val="000000"/>
          <w:sz w:val="15"/>
          <w:szCs w:val="15"/>
        </w:rPr>
        <w:t>表</w:t>
      </w:r>
      <w:r>
        <w:rPr>
          <w:rFonts w:ascii="Times New Roman" w:hAnsi="Times New Roman" w:cs="Times New Roman"/>
          <w:b/>
          <w:bCs/>
          <w:color w:val="000000"/>
          <w:sz w:val="15"/>
          <w:szCs w:val="15"/>
        </w:rPr>
        <w:t>6.2.</w:t>
      </w:r>
      <w:r>
        <w:rPr>
          <w:rFonts w:hint="eastAsia" w:ascii="Times New Roman" w:hAnsi="Times New Roman" w:cs="Times New Roman"/>
          <w:b/>
          <w:bCs/>
          <w:color w:val="000000"/>
          <w:sz w:val="15"/>
          <w:szCs w:val="15"/>
          <w:lang w:val="en-US" w:eastAsia="zh-CN"/>
        </w:rPr>
        <w:t xml:space="preserve">1  </w:t>
      </w:r>
      <w:r>
        <w:rPr>
          <w:rFonts w:hint="eastAsia" w:ascii="Times New Roman" w:hAnsi="Times New Roman" w:cs="Times New Roman"/>
          <w:b/>
          <w:bCs/>
          <w:color w:val="000000"/>
          <w:sz w:val="15"/>
          <w:szCs w:val="15"/>
        </w:rPr>
        <w:t>混凝土原材料每盘称量的允许偏差</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702"/>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tcBorders>
              <w:top w:val="single" w:color="auto" w:sz="8" w:space="0"/>
              <w:left w:val="single" w:color="auto" w:sz="8" w:space="0"/>
            </w:tcBorders>
            <w:vAlign w:val="bottom"/>
          </w:tcPr>
          <w:p>
            <w:pPr>
              <w:pStyle w:val="22"/>
              <w:snapToGrid w:val="0"/>
              <w:spacing w:beforeAutospacing="0" w:afterAutospacing="0" w:line="360" w:lineRule="auto"/>
              <w:jc w:val="center"/>
              <w:rPr>
                <w:rFonts w:ascii="Times New Roman" w:hAnsi="Times New Roman" w:cs="Times New Roman"/>
                <w:color w:val="000000"/>
                <w:sz w:val="15"/>
                <w:szCs w:val="15"/>
                <w:lang w:eastAsia="zh-Hans"/>
              </w:rPr>
            </w:pPr>
            <w:r>
              <w:rPr>
                <w:rFonts w:hint="eastAsia" w:ascii="Times New Roman" w:hAnsi="Times New Roman" w:cs="Times New Roman"/>
                <w:color w:val="000000"/>
                <w:sz w:val="15"/>
                <w:szCs w:val="15"/>
                <w:lang w:eastAsia="zh-Hans"/>
              </w:rPr>
              <w:t>材料名称</w:t>
            </w:r>
          </w:p>
        </w:tc>
        <w:tc>
          <w:tcPr>
            <w:tcW w:w="999" w:type="pct"/>
            <w:tcBorders>
              <w:top w:val="single" w:color="auto" w:sz="8" w:space="0"/>
            </w:tcBorders>
            <w:vAlign w:val="bottom"/>
          </w:tcPr>
          <w:p>
            <w:pPr>
              <w:pStyle w:val="22"/>
              <w:snapToGrid w:val="0"/>
              <w:spacing w:beforeAutospacing="0" w:afterAutospacing="0" w:line="360" w:lineRule="auto"/>
              <w:jc w:val="center"/>
              <w:rPr>
                <w:rFonts w:hint="default" w:ascii="Times New Roman" w:hAnsi="Times New Roman" w:eastAsia="宋体" w:cs="Times New Roman"/>
                <w:color w:val="000000"/>
                <w:sz w:val="15"/>
                <w:szCs w:val="15"/>
                <w:lang w:val="en-US" w:eastAsia="zh-CN"/>
              </w:rPr>
            </w:pPr>
            <w:r>
              <w:rPr>
                <w:rFonts w:hint="eastAsia" w:ascii="Times New Roman" w:hAnsi="Times New Roman" w:cs="Times New Roman"/>
                <w:color w:val="000000"/>
                <w:sz w:val="15"/>
                <w:szCs w:val="15"/>
                <w:lang w:val="en-US" w:eastAsia="zh-CN"/>
              </w:rPr>
              <w:t>粗、细骨料</w:t>
            </w:r>
          </w:p>
        </w:tc>
        <w:tc>
          <w:tcPr>
            <w:tcW w:w="1000" w:type="pct"/>
            <w:tcBorders>
              <w:top w:val="single" w:color="auto" w:sz="8" w:space="0"/>
            </w:tcBorders>
            <w:vAlign w:val="bottom"/>
          </w:tcPr>
          <w:p>
            <w:pPr>
              <w:pStyle w:val="22"/>
              <w:snapToGrid w:val="0"/>
              <w:spacing w:beforeAutospacing="0" w:afterAutospacing="0" w:line="360" w:lineRule="auto"/>
              <w:jc w:val="center"/>
              <w:rPr>
                <w:rFonts w:hint="eastAsia" w:ascii="Times New Roman" w:hAnsi="Times New Roman" w:eastAsia="宋体" w:cs="Times New Roman"/>
                <w:color w:val="000000"/>
                <w:sz w:val="15"/>
                <w:szCs w:val="15"/>
                <w:lang w:eastAsia="zh-CN"/>
              </w:rPr>
            </w:pPr>
            <w:r>
              <w:rPr>
                <w:rFonts w:hint="eastAsia" w:ascii="Times New Roman" w:hAnsi="Times New Roman" w:cs="Times New Roman"/>
                <w:color w:val="000000"/>
                <w:sz w:val="15"/>
                <w:szCs w:val="15"/>
                <w:lang w:val="en-US" w:eastAsia="zh-CN"/>
              </w:rPr>
              <w:t>胶凝材料</w:t>
            </w:r>
          </w:p>
        </w:tc>
        <w:tc>
          <w:tcPr>
            <w:tcW w:w="1000" w:type="pct"/>
            <w:tcBorders>
              <w:top w:val="single" w:color="auto" w:sz="8" w:space="0"/>
            </w:tcBorders>
            <w:vAlign w:val="bottom"/>
          </w:tcPr>
          <w:p>
            <w:pPr>
              <w:pStyle w:val="22"/>
              <w:snapToGrid w:val="0"/>
              <w:spacing w:beforeAutospacing="0" w:afterAutospacing="0" w:line="360" w:lineRule="auto"/>
              <w:jc w:val="center"/>
              <w:rPr>
                <w:rFonts w:ascii="Times New Roman" w:hAnsi="Times New Roman" w:cs="Times New Roman"/>
                <w:color w:val="000000"/>
                <w:sz w:val="15"/>
                <w:szCs w:val="15"/>
                <w:lang w:eastAsia="zh-Hans"/>
              </w:rPr>
            </w:pPr>
            <w:r>
              <w:rPr>
                <w:rFonts w:hint="eastAsia" w:ascii="Times New Roman" w:hAnsi="Times New Roman" w:cs="Times New Roman"/>
                <w:color w:val="000000"/>
                <w:sz w:val="15"/>
                <w:szCs w:val="15"/>
                <w:lang w:val="en-US" w:eastAsia="zh-CN"/>
              </w:rPr>
              <w:t>拌合用</w:t>
            </w:r>
            <w:r>
              <w:rPr>
                <w:rFonts w:hint="eastAsia" w:ascii="Times New Roman" w:hAnsi="Times New Roman" w:cs="Times New Roman"/>
                <w:color w:val="000000"/>
                <w:sz w:val="15"/>
                <w:szCs w:val="15"/>
                <w:lang w:eastAsia="zh-Hans"/>
              </w:rPr>
              <w:t>水</w:t>
            </w:r>
          </w:p>
        </w:tc>
        <w:tc>
          <w:tcPr>
            <w:tcW w:w="1000" w:type="pct"/>
            <w:tcBorders>
              <w:top w:val="single" w:color="auto" w:sz="8" w:space="0"/>
              <w:right w:val="single" w:color="auto" w:sz="8" w:space="0"/>
            </w:tcBorders>
            <w:vAlign w:val="bottom"/>
          </w:tcPr>
          <w:p>
            <w:pPr>
              <w:pStyle w:val="22"/>
              <w:snapToGrid w:val="0"/>
              <w:spacing w:beforeAutospacing="0" w:afterAutospacing="0" w:line="360" w:lineRule="auto"/>
              <w:jc w:val="center"/>
              <w:rPr>
                <w:rFonts w:ascii="Times New Roman" w:hAnsi="Times New Roman" w:cs="Times New Roman"/>
                <w:color w:val="000000"/>
                <w:sz w:val="15"/>
                <w:szCs w:val="15"/>
                <w:lang w:eastAsia="zh-Hans"/>
              </w:rPr>
            </w:pPr>
            <w:r>
              <w:rPr>
                <w:rFonts w:hint="eastAsia" w:ascii="Times New Roman" w:hAnsi="Times New Roman" w:cs="Times New Roman"/>
                <w:color w:val="000000"/>
                <w:sz w:val="15"/>
                <w:szCs w:val="15"/>
                <w:lang w:eastAsia="zh-Hans"/>
              </w:rPr>
              <w:t>外加剂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tcBorders>
              <w:left w:val="single" w:color="auto" w:sz="8" w:space="0"/>
              <w:bottom w:val="single" w:color="auto" w:sz="8" w:space="0"/>
            </w:tcBorders>
            <w:vAlign w:val="bottom"/>
          </w:tcPr>
          <w:p>
            <w:pPr>
              <w:pStyle w:val="22"/>
              <w:snapToGrid w:val="0"/>
              <w:spacing w:beforeAutospacing="0" w:afterAutospacing="0" w:line="360" w:lineRule="auto"/>
              <w:jc w:val="center"/>
              <w:rPr>
                <w:rFonts w:ascii="Times New Roman" w:hAnsi="Times New Roman" w:cs="Times New Roman"/>
                <w:color w:val="000000"/>
                <w:sz w:val="15"/>
                <w:szCs w:val="15"/>
                <w:lang w:eastAsia="zh-Hans"/>
              </w:rPr>
            </w:pPr>
            <w:r>
              <w:rPr>
                <w:rFonts w:hint="eastAsia" w:ascii="Times New Roman" w:hAnsi="Times New Roman" w:cs="Times New Roman"/>
                <w:color w:val="000000"/>
                <w:sz w:val="15"/>
                <w:szCs w:val="15"/>
                <w:lang w:eastAsia="zh-Hans"/>
              </w:rPr>
              <w:t>允许偏差</w:t>
            </w:r>
          </w:p>
        </w:tc>
        <w:tc>
          <w:tcPr>
            <w:tcW w:w="999" w:type="pct"/>
            <w:tcBorders>
              <w:bottom w:val="single" w:color="auto" w:sz="8" w:space="0"/>
            </w:tcBorders>
            <w:vAlign w:val="bottom"/>
          </w:tcPr>
          <w:p>
            <w:pPr>
              <w:pStyle w:val="22"/>
              <w:snapToGrid w:val="0"/>
              <w:spacing w:beforeAutospacing="0" w:afterAutospacing="0" w:line="36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lang w:eastAsia="zh-Hans"/>
              </w:rPr>
              <w:t>±</w:t>
            </w:r>
            <w:r>
              <w:rPr>
                <w:rFonts w:hint="default" w:ascii="Times New Roman" w:hAnsi="Times New Roman" w:cs="Times New Roman"/>
                <w:color w:val="000000"/>
                <w:sz w:val="15"/>
                <w:szCs w:val="15"/>
                <w:lang w:val="en-US" w:eastAsia="zh-CN"/>
              </w:rPr>
              <w:t>3</w:t>
            </w:r>
            <w:r>
              <w:rPr>
                <w:rFonts w:hint="default" w:ascii="Times New Roman" w:hAnsi="Times New Roman" w:cs="Times New Roman"/>
                <w:color w:val="000000"/>
                <w:sz w:val="15"/>
                <w:szCs w:val="15"/>
                <w:lang w:eastAsia="zh-Hans"/>
              </w:rPr>
              <w:t>%</w:t>
            </w:r>
          </w:p>
        </w:tc>
        <w:tc>
          <w:tcPr>
            <w:tcW w:w="1000" w:type="pct"/>
            <w:tcBorders>
              <w:bottom w:val="single" w:color="auto" w:sz="8" w:space="0"/>
            </w:tcBorders>
            <w:vAlign w:val="bottom"/>
          </w:tcPr>
          <w:p>
            <w:pPr>
              <w:pStyle w:val="22"/>
              <w:snapToGrid w:val="0"/>
              <w:spacing w:beforeAutospacing="0" w:afterAutospacing="0" w:line="36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lang w:eastAsia="zh-Hans"/>
              </w:rPr>
              <w:t>±</w:t>
            </w:r>
            <w:r>
              <w:rPr>
                <w:rFonts w:hint="default" w:ascii="Times New Roman" w:hAnsi="Times New Roman" w:cs="Times New Roman"/>
                <w:color w:val="000000"/>
                <w:sz w:val="15"/>
                <w:szCs w:val="15"/>
                <w:lang w:val="en-US" w:eastAsia="zh-CN"/>
              </w:rPr>
              <w:t>2</w:t>
            </w:r>
            <w:r>
              <w:rPr>
                <w:rFonts w:hint="default" w:ascii="Times New Roman" w:hAnsi="Times New Roman" w:cs="Times New Roman"/>
                <w:color w:val="000000"/>
                <w:sz w:val="15"/>
                <w:szCs w:val="15"/>
                <w:lang w:eastAsia="zh-Hans"/>
              </w:rPr>
              <w:t>%</w:t>
            </w:r>
          </w:p>
        </w:tc>
        <w:tc>
          <w:tcPr>
            <w:tcW w:w="1000" w:type="pct"/>
            <w:tcBorders>
              <w:bottom w:val="single" w:color="auto" w:sz="8" w:space="0"/>
            </w:tcBorders>
            <w:vAlign w:val="bottom"/>
          </w:tcPr>
          <w:p>
            <w:pPr>
              <w:pStyle w:val="22"/>
              <w:snapToGrid w:val="0"/>
              <w:spacing w:beforeAutospacing="0" w:afterAutospacing="0" w:line="36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lang w:eastAsia="zh-Hans"/>
              </w:rPr>
              <w:t>±1%</w:t>
            </w:r>
          </w:p>
        </w:tc>
        <w:tc>
          <w:tcPr>
            <w:tcW w:w="1000" w:type="pct"/>
            <w:tcBorders>
              <w:bottom w:val="single" w:color="auto" w:sz="8" w:space="0"/>
              <w:right w:val="single" w:color="auto" w:sz="8" w:space="0"/>
            </w:tcBorders>
            <w:vAlign w:val="bottom"/>
          </w:tcPr>
          <w:p>
            <w:pPr>
              <w:pStyle w:val="22"/>
              <w:snapToGrid w:val="0"/>
              <w:spacing w:beforeAutospacing="0" w:afterAutospacing="0" w:line="36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lang w:eastAsia="zh-Hans"/>
              </w:rPr>
              <w:t>±</w:t>
            </w:r>
            <w:r>
              <w:rPr>
                <w:rFonts w:hint="default" w:ascii="Times New Roman" w:hAnsi="Times New Roman" w:cs="Times New Roman"/>
                <w:color w:val="000000"/>
                <w:sz w:val="15"/>
                <w:szCs w:val="15"/>
                <w:lang w:val="en-US" w:eastAsia="zh-CN"/>
              </w:rPr>
              <w:t>1</w:t>
            </w:r>
            <w:r>
              <w:rPr>
                <w:rFonts w:hint="default" w:ascii="Times New Roman" w:hAnsi="Times New Roman" w:cs="Times New Roman"/>
                <w:color w:val="000000"/>
                <w:sz w:val="15"/>
                <w:szCs w:val="15"/>
                <w:lang w:eastAsia="zh-Hans"/>
              </w:rPr>
              <w:t>%</w:t>
            </w:r>
          </w:p>
        </w:tc>
      </w:tr>
    </w:tbl>
    <w:p>
      <w:pPr>
        <w:rPr>
          <w:b/>
          <w:bCs/>
          <w:i w:val="0"/>
          <w:iCs w:val="0"/>
          <w:color w:val="000000"/>
        </w:rPr>
      </w:pPr>
    </w:p>
    <w:p>
      <w:pPr>
        <w:rPr>
          <w:rFonts w:hint="eastAsia"/>
          <w:i w:val="0"/>
          <w:iCs w:val="0"/>
          <w:lang w:eastAsia="zh-Hans"/>
        </w:rPr>
      </w:pPr>
      <w:r>
        <w:rPr>
          <w:b/>
          <w:bCs/>
          <w:i w:val="0"/>
          <w:iCs w:val="0"/>
          <w:color w:val="000000"/>
        </w:rPr>
        <w:t>6.</w:t>
      </w:r>
      <w:r>
        <w:rPr>
          <w:b/>
          <w:bCs/>
          <w:i w:val="0"/>
          <w:iCs w:val="0"/>
          <w:color w:val="000000"/>
          <w:lang w:eastAsia="zh-Hans"/>
        </w:rPr>
        <w:t>2.</w:t>
      </w:r>
      <w:r>
        <w:rPr>
          <w:rFonts w:hint="eastAsia"/>
          <w:b/>
          <w:bCs/>
          <w:i w:val="0"/>
          <w:iCs w:val="0"/>
          <w:color w:val="000000"/>
          <w:lang w:val="en-US" w:eastAsia="zh-CN"/>
        </w:rPr>
        <w:t xml:space="preserve">2  </w:t>
      </w:r>
      <w:r>
        <w:rPr>
          <w:rFonts w:hint="eastAsia"/>
          <w:i w:val="0"/>
          <w:iCs w:val="0"/>
          <w:lang w:eastAsia="zh-Hans"/>
        </w:rPr>
        <w:t>混凝土搅拌时间不宜小于</w:t>
      </w:r>
      <w:r>
        <w:rPr>
          <w:rFonts w:hint="eastAsia"/>
          <w:i w:val="0"/>
          <w:iCs w:val="0"/>
          <w:color w:val="000000" w:themeColor="text1"/>
          <w:lang w:val="en-US" w:eastAsia="zh-CN"/>
          <w14:textFill>
            <w14:solidFill>
              <w14:schemeClr w14:val="tx1"/>
            </w14:solidFill>
          </w14:textFill>
        </w:rPr>
        <w:t>120</w:t>
      </w:r>
      <w:r>
        <w:rPr>
          <w:i w:val="0"/>
          <w:iCs w:val="0"/>
          <w:color w:val="000000" w:themeColor="text1"/>
          <w:lang w:eastAsia="zh-Hans"/>
          <w14:textFill>
            <w14:solidFill>
              <w14:schemeClr w14:val="tx1"/>
            </w14:solidFill>
          </w14:textFill>
        </w:rPr>
        <w:t>s</w:t>
      </w:r>
      <w:r>
        <w:rPr>
          <w:rFonts w:hint="eastAsia"/>
          <w:i w:val="0"/>
          <w:iCs w:val="0"/>
          <w:lang w:eastAsia="zh-CN"/>
        </w:rPr>
        <w:t>；</w:t>
      </w:r>
      <w:r>
        <w:rPr>
          <w:rFonts w:hint="eastAsia"/>
          <w:i w:val="0"/>
          <w:iCs w:val="0"/>
          <w:lang w:eastAsia="zh-Hans"/>
        </w:rPr>
        <w:t>制备高强混凝土</w:t>
      </w:r>
      <w:r>
        <w:rPr>
          <w:rFonts w:hint="eastAsia"/>
          <w:i w:val="0"/>
          <w:iCs w:val="0"/>
          <w:lang w:eastAsia="zh-CN"/>
        </w:rPr>
        <w:t>、</w:t>
      </w:r>
      <w:r>
        <w:rPr>
          <w:rFonts w:hint="eastAsia"/>
          <w:i w:val="0"/>
          <w:iCs w:val="0"/>
          <w:lang w:eastAsia="zh-Hans"/>
        </w:rPr>
        <w:t>纤维</w:t>
      </w:r>
      <w:r>
        <w:rPr>
          <w:rFonts w:hint="eastAsia"/>
          <w:i w:val="0"/>
          <w:iCs w:val="0"/>
          <w:lang w:val="en-US" w:eastAsia="zh-CN"/>
        </w:rPr>
        <w:t>混凝土等宜</w:t>
      </w:r>
      <w:r>
        <w:rPr>
          <w:rFonts w:hint="eastAsia"/>
          <w:i w:val="0"/>
          <w:iCs w:val="0"/>
          <w:lang w:eastAsia="zh-Hans"/>
        </w:rPr>
        <w:t>适当延长搅拌时间。</w:t>
      </w:r>
    </w:p>
    <w:p>
      <w:pPr>
        <w:rPr>
          <w:rFonts w:asciiTheme="minorEastAsia" w:hAnsiTheme="minorEastAsia" w:eastAsiaTheme="minorEastAsia"/>
          <w:i/>
          <w:iCs/>
          <w:u w:val="single"/>
        </w:rPr>
      </w:pPr>
      <w:r>
        <w:rPr>
          <w:rFonts w:hint="eastAsia"/>
          <w:b/>
          <w:bCs/>
          <w:i/>
          <w:iCs/>
          <w:u w:val="single"/>
          <w:lang w:val="en-US" w:eastAsia="zh-CN"/>
        </w:rPr>
        <w:t>条文说明：</w:t>
      </w:r>
      <w:r>
        <w:rPr>
          <w:i/>
          <w:iCs/>
          <w:u w:val="single"/>
        </w:rPr>
        <w:t>现行国家标准《混凝土质量控制标准》</w:t>
      </w:r>
      <w:r>
        <w:rPr>
          <w:rFonts w:hint="eastAsia"/>
          <w:i/>
          <w:iCs/>
          <w:u w:val="single"/>
        </w:rPr>
        <w:t>G</w:t>
      </w:r>
      <w:r>
        <w:rPr>
          <w:i/>
          <w:iCs/>
          <w:u w:val="single"/>
        </w:rPr>
        <w:t>B 50164及《混凝土结构工程施工规范》</w:t>
      </w:r>
      <w:r>
        <w:rPr>
          <w:rFonts w:hint="eastAsia"/>
          <w:i/>
          <w:iCs/>
          <w:u w:val="single"/>
        </w:rPr>
        <w:t>G</w:t>
      </w:r>
      <w:r>
        <w:rPr>
          <w:i/>
          <w:iCs/>
          <w:u w:val="single"/>
        </w:rPr>
        <w:t>B 50666规定，不同混凝土坍落度、搅拌机机型、搅拌机出机量，混凝土搅拌的最短时间不同，当坍落度</w:t>
      </w:r>
      <w:r>
        <w:rPr>
          <w:rFonts w:hint="default" w:ascii="Times New Roman" w:hAnsi="Times New Roman" w:cs="Times New Roman" w:eastAsiaTheme="minorEastAsia"/>
          <w:i/>
          <w:iCs/>
          <w:u w:val="single"/>
        </w:rPr>
        <w:t>≤40mm</w:t>
      </w:r>
      <w:r>
        <w:rPr>
          <w:rFonts w:asciiTheme="minorEastAsia" w:hAnsiTheme="minorEastAsia" w:eastAsiaTheme="minorEastAsia"/>
          <w:i/>
          <w:iCs/>
          <w:u w:val="single"/>
        </w:rPr>
        <w:t>时混凝土搅拌的最短时间为</w:t>
      </w:r>
      <w:r>
        <w:rPr>
          <w:rFonts w:hint="eastAsia" w:asciiTheme="minorEastAsia" w:hAnsiTheme="minorEastAsia" w:eastAsiaTheme="minorEastAsia"/>
          <w:i/>
          <w:iCs/>
          <w:u w:val="single"/>
        </w:rPr>
        <w:t>1</w:t>
      </w:r>
      <w:r>
        <w:rPr>
          <w:rFonts w:asciiTheme="minorEastAsia" w:hAnsiTheme="minorEastAsia" w:eastAsiaTheme="minorEastAsia"/>
          <w:i/>
          <w:iCs/>
          <w:u w:val="single"/>
        </w:rPr>
        <w:t>20</w:t>
      </w:r>
      <w:r>
        <w:rPr>
          <w:rFonts w:hint="default" w:ascii="Times New Roman" w:hAnsi="Times New Roman" w:cs="Times New Roman" w:eastAsiaTheme="minorEastAsia"/>
          <w:i/>
          <w:iCs/>
          <w:u w:val="single"/>
        </w:rPr>
        <w:t>s</w:t>
      </w:r>
      <w:r>
        <w:rPr>
          <w:rFonts w:asciiTheme="minorEastAsia" w:hAnsiTheme="minorEastAsia" w:eastAsiaTheme="minorEastAsia"/>
          <w:i/>
          <w:iCs/>
          <w:u w:val="single"/>
        </w:rPr>
        <w:t>。</w:t>
      </w:r>
    </w:p>
    <w:p>
      <w:pPr>
        <w:rPr>
          <w:rFonts w:hint="eastAsia" w:asciiTheme="minorEastAsia" w:hAnsiTheme="minorEastAsia" w:eastAsiaTheme="minorEastAsia"/>
          <w:i/>
          <w:iCs/>
          <w:u w:val="single"/>
          <w:lang w:val="en-US" w:eastAsia="zh-CN"/>
        </w:rPr>
      </w:pPr>
    </w:p>
    <w:p>
      <w:pPr>
        <w:pStyle w:val="3"/>
        <w:adjustRightInd w:val="0"/>
        <w:snapToGrid w:val="0"/>
        <w:rPr>
          <w:rFonts w:hint="eastAsia" w:ascii="Times New Roman" w:hAnsi="Times New Roman"/>
        </w:rPr>
      </w:pPr>
      <w:bookmarkStart w:id="251" w:name="_Toc14213"/>
      <w:bookmarkStart w:id="252" w:name="_Toc12479"/>
      <w:bookmarkStart w:id="253" w:name="_Toc4857"/>
      <w:bookmarkStart w:id="254" w:name="_Toc24579"/>
      <w:r>
        <w:rPr>
          <w:rFonts w:ascii="Times New Roman" w:hAnsi="Times New Roman"/>
        </w:rPr>
        <w:t>6.</w:t>
      </w:r>
      <w:r>
        <w:rPr>
          <w:rFonts w:hint="eastAsia" w:ascii="Times New Roman" w:hAnsi="Times New Roman"/>
          <w:lang w:val="en-US" w:eastAsia="zh-CN"/>
        </w:rPr>
        <w:t xml:space="preserve">3  </w:t>
      </w:r>
      <w:r>
        <w:rPr>
          <w:rFonts w:hint="eastAsia" w:ascii="Times New Roman" w:hAnsi="Times New Roman"/>
          <w:lang w:eastAsia="zh-Hans"/>
        </w:rPr>
        <w:t>构件</w:t>
      </w:r>
      <w:r>
        <w:rPr>
          <w:rFonts w:hint="eastAsia" w:ascii="Times New Roman" w:hAnsi="Times New Roman"/>
        </w:rPr>
        <w:t>成型</w:t>
      </w:r>
      <w:bookmarkEnd w:id="251"/>
      <w:bookmarkEnd w:id="252"/>
      <w:bookmarkEnd w:id="253"/>
      <w:bookmarkEnd w:id="254"/>
    </w:p>
    <w:p/>
    <w:p>
      <w:pPr>
        <w:snapToGrid w:val="0"/>
        <w:spacing w:line="360" w:lineRule="auto"/>
        <w:rPr>
          <w:i w:val="0"/>
          <w:iCs w:val="0"/>
        </w:rPr>
      </w:pPr>
      <w:r>
        <w:rPr>
          <w:b/>
          <w:bCs/>
          <w:i w:val="0"/>
          <w:iCs w:val="0"/>
          <w:color w:val="000000"/>
        </w:rPr>
        <w:t>6.3.</w:t>
      </w:r>
      <w:r>
        <w:rPr>
          <w:rFonts w:hint="eastAsia"/>
          <w:b/>
          <w:bCs/>
          <w:i w:val="0"/>
          <w:iCs w:val="0"/>
          <w:color w:val="000000"/>
          <w:lang w:val="en-US" w:eastAsia="zh-CN"/>
        </w:rPr>
        <w:t xml:space="preserve">1  </w:t>
      </w:r>
      <w:r>
        <w:rPr>
          <w:rFonts w:hint="eastAsia"/>
          <w:i w:val="0"/>
          <w:iCs w:val="0"/>
          <w:color w:val="000000"/>
          <w:lang w:eastAsia="zh-Hans"/>
        </w:rPr>
        <w:t>混凝土拌合物从搅拌机卸出至浇筑完毕的延续时间，</w:t>
      </w:r>
      <w:r>
        <w:rPr>
          <w:i w:val="0"/>
          <w:iCs w:val="0"/>
          <w:color w:val="000000"/>
        </w:rPr>
        <w:t>气温高于25℃时不宜超过</w:t>
      </w:r>
      <w:r>
        <w:rPr>
          <w:i w:val="0"/>
          <w:iCs w:val="0"/>
          <w:color w:val="000000" w:themeColor="text1"/>
          <w14:textFill>
            <w14:solidFill>
              <w14:schemeClr w14:val="tx1"/>
            </w14:solidFill>
          </w14:textFill>
        </w:rPr>
        <w:t>60min</w:t>
      </w:r>
      <w:r>
        <w:rPr>
          <w:i w:val="0"/>
          <w:iCs w:val="0"/>
          <w:color w:val="000000"/>
        </w:rPr>
        <w:t>，气温不高于25℃</w:t>
      </w:r>
      <w:r>
        <w:rPr>
          <w:rFonts w:hint="eastAsia"/>
          <w:i w:val="0"/>
          <w:iCs w:val="0"/>
          <w:color w:val="000000"/>
        </w:rPr>
        <w:t>时</w:t>
      </w:r>
      <w:r>
        <w:rPr>
          <w:i w:val="0"/>
          <w:iCs w:val="0"/>
          <w:color w:val="000000"/>
        </w:rPr>
        <w:t>不宜超过</w:t>
      </w:r>
      <w:r>
        <w:rPr>
          <w:i w:val="0"/>
          <w:iCs w:val="0"/>
          <w:color w:val="000000" w:themeColor="text1"/>
          <w14:textFill>
            <w14:solidFill>
              <w14:schemeClr w14:val="tx1"/>
            </w14:solidFill>
          </w14:textFill>
        </w:rPr>
        <w:t>90min</w:t>
      </w:r>
      <w:r>
        <w:rPr>
          <w:i w:val="0"/>
          <w:iCs w:val="0"/>
          <w:color w:val="000000"/>
        </w:rPr>
        <w:t>。</w:t>
      </w:r>
    </w:p>
    <w:p>
      <w:pPr>
        <w:snapToGrid w:val="0"/>
        <w:spacing w:line="360" w:lineRule="auto"/>
        <w:rPr>
          <w:rFonts w:hint="eastAsia" w:eastAsia="宋体"/>
          <w:i/>
          <w:iCs/>
          <w:u w:val="single"/>
          <w:lang w:val="en-US" w:eastAsia="zh-CN"/>
        </w:rPr>
      </w:pPr>
      <w:r>
        <w:rPr>
          <w:rFonts w:hint="eastAsia"/>
          <w:b/>
          <w:bCs/>
          <w:i/>
          <w:iCs/>
          <w:u w:val="single"/>
          <w:lang w:val="en-US" w:eastAsia="zh-CN"/>
        </w:rPr>
        <w:t>条文说明：</w:t>
      </w:r>
      <w:r>
        <w:rPr>
          <w:i/>
          <w:iCs/>
          <w:color w:val="000000"/>
          <w:u w:val="single"/>
        </w:rPr>
        <w:t>混凝土连续浇筑的原则是上层混凝土应在下层混凝土初凝之前完成浇筑，为了更好地控制混凝土质量，混凝土还应以最短的时间完成混凝土运输、输送入模过程。本条遵循现行国家标准《混凝土结构工程施工规范》</w:t>
      </w:r>
      <w:r>
        <w:rPr>
          <w:rFonts w:hint="eastAsia"/>
          <w:i/>
          <w:iCs/>
          <w:color w:val="000000"/>
          <w:u w:val="single"/>
        </w:rPr>
        <w:t>G</w:t>
      </w:r>
      <w:r>
        <w:rPr>
          <w:i/>
          <w:iCs/>
          <w:color w:val="000000"/>
          <w:u w:val="single"/>
        </w:rPr>
        <w:t>B 50666及现行地方标准《</w:t>
      </w:r>
      <w:r>
        <w:rPr>
          <w:rFonts w:hint="eastAsia"/>
          <w:i/>
          <w:iCs/>
          <w:color w:val="000000"/>
          <w:u w:val="single"/>
        </w:rPr>
        <w:t>装配式建筑混凝土预制构件生产技术标准</w:t>
      </w:r>
      <w:r>
        <w:rPr>
          <w:i/>
          <w:iCs/>
          <w:color w:val="000000"/>
          <w:u w:val="single"/>
        </w:rPr>
        <w:t>》</w:t>
      </w:r>
      <w:r>
        <w:rPr>
          <w:rFonts w:hint="eastAsia"/>
          <w:i/>
          <w:iCs/>
          <w:color w:val="000000"/>
          <w:u w:val="single"/>
        </w:rPr>
        <w:t>DBJ50</w:t>
      </w:r>
      <w:r>
        <w:rPr>
          <w:i/>
          <w:iCs/>
          <w:color w:val="000000"/>
          <w:u w:val="single"/>
        </w:rPr>
        <w:t>/</w:t>
      </w:r>
      <w:r>
        <w:rPr>
          <w:rFonts w:hint="eastAsia"/>
          <w:i/>
          <w:iCs/>
          <w:color w:val="000000"/>
          <w:u w:val="single"/>
        </w:rPr>
        <w:t>T-190的</w:t>
      </w:r>
      <w:r>
        <w:rPr>
          <w:i/>
          <w:iCs/>
          <w:color w:val="000000"/>
          <w:u w:val="single"/>
        </w:rPr>
        <w:t>规定，现行国家标准《混凝土质量控制标准》</w:t>
      </w:r>
      <w:r>
        <w:rPr>
          <w:rFonts w:hint="eastAsia"/>
          <w:i/>
          <w:iCs/>
          <w:color w:val="000000"/>
          <w:u w:val="single"/>
        </w:rPr>
        <w:t>G</w:t>
      </w:r>
      <w:r>
        <w:rPr>
          <w:i/>
          <w:iCs/>
          <w:color w:val="000000"/>
          <w:u w:val="single"/>
        </w:rPr>
        <w:t>B 50164规定了混凝土拌合物从搅拌机卸出至</w:t>
      </w:r>
      <w:r>
        <w:rPr>
          <w:rFonts w:hint="eastAsia"/>
          <w:i/>
          <w:iCs/>
          <w:color w:val="000000"/>
          <w:u w:val="single"/>
        </w:rPr>
        <w:t>施工现场接收的时间间隔不宜大于9</w:t>
      </w:r>
      <w:r>
        <w:rPr>
          <w:i/>
          <w:iCs/>
          <w:color w:val="000000"/>
          <w:u w:val="single"/>
        </w:rPr>
        <w:t>0min。</w:t>
      </w:r>
    </w:p>
    <w:p>
      <w:pPr>
        <w:rPr>
          <w:i/>
          <w:iCs/>
          <w:color w:val="000000"/>
        </w:rPr>
      </w:pPr>
      <w:r>
        <w:rPr>
          <w:b/>
          <w:bCs/>
          <w:i w:val="0"/>
          <w:iCs w:val="0"/>
          <w:color w:val="000000"/>
        </w:rPr>
        <w:t>6.3.</w:t>
      </w:r>
      <w:r>
        <w:rPr>
          <w:rFonts w:hint="eastAsia"/>
          <w:b/>
          <w:bCs/>
          <w:i w:val="0"/>
          <w:iCs w:val="0"/>
          <w:color w:val="000000"/>
          <w:lang w:val="en-US" w:eastAsia="zh-CN"/>
        </w:rPr>
        <w:t xml:space="preserve">2  </w:t>
      </w:r>
      <w:r>
        <w:rPr>
          <w:rFonts w:hint="eastAsia"/>
          <w:i w:val="0"/>
          <w:iCs w:val="0"/>
          <w:color w:val="000000"/>
          <w:lang w:eastAsia="zh-Hans"/>
        </w:rPr>
        <w:t>夏季生产时，免蒸养混凝土拌合物入模温度不应高于</w:t>
      </w:r>
      <w:r>
        <w:rPr>
          <w:rFonts w:hint="default" w:ascii="Times New Roman" w:hAnsi="Times New Roman" w:cs="Times New Roman"/>
          <w:i w:val="0"/>
          <w:iCs w:val="0"/>
          <w:color w:val="000000"/>
          <w:lang w:eastAsia="zh-Hans"/>
        </w:rPr>
        <w:t>35℃</w:t>
      </w:r>
      <w:r>
        <w:rPr>
          <w:i/>
          <w:iCs/>
          <w:color w:val="000000"/>
        </w:rPr>
        <w:t>。</w:t>
      </w:r>
    </w:p>
    <w:p>
      <w:pPr>
        <w:rPr>
          <w:rFonts w:hint="eastAsia" w:eastAsia="宋体"/>
          <w:i/>
          <w:iCs/>
          <w:color w:val="000000"/>
          <w:u w:val="single"/>
          <w:lang w:val="en-US" w:eastAsia="zh-CN"/>
        </w:rPr>
      </w:pPr>
      <w:r>
        <w:rPr>
          <w:rFonts w:hint="eastAsia"/>
          <w:b/>
          <w:bCs/>
          <w:i/>
          <w:iCs/>
          <w:color w:val="000000"/>
          <w:u w:val="single"/>
          <w:lang w:val="en-US" w:eastAsia="zh-CN"/>
        </w:rPr>
        <w:t>条文说明：</w:t>
      </w:r>
      <w:r>
        <w:rPr>
          <w:i/>
          <w:iCs/>
          <w:color w:val="000000"/>
          <w:u w:val="single"/>
        </w:rPr>
        <w:t>规定混凝土入模最高温度是为了控制混凝土入模最高温度，有利于混凝土裂缝控制及结构工程质量控制。应对搅拌站、储水器、骨料采取遮阳防晒措施，控制原材料最高入机温度，并尽可能避开高温时段，确保混凝土入模温度满足夏季高温施工的要求。</w:t>
      </w:r>
    </w:p>
    <w:p>
      <w:pPr>
        <w:rPr>
          <w:i w:val="0"/>
          <w:iCs w:val="0"/>
        </w:rPr>
      </w:pPr>
      <w:r>
        <w:rPr>
          <w:b/>
          <w:bCs/>
          <w:i w:val="0"/>
          <w:iCs w:val="0"/>
          <w:color w:val="000000"/>
        </w:rPr>
        <w:t>6.3.</w:t>
      </w:r>
      <w:r>
        <w:rPr>
          <w:rFonts w:hint="eastAsia"/>
          <w:b/>
          <w:bCs/>
          <w:i w:val="0"/>
          <w:iCs w:val="0"/>
          <w:color w:val="000000"/>
          <w:lang w:val="en-US" w:eastAsia="zh-CN"/>
        </w:rPr>
        <w:t xml:space="preserve">3  </w:t>
      </w:r>
      <w:r>
        <w:rPr>
          <w:rFonts w:hint="eastAsia"/>
          <w:i w:val="0"/>
          <w:iCs w:val="0"/>
          <w:color w:val="000000"/>
          <w:lang w:eastAsia="zh-Hans"/>
        </w:rPr>
        <w:t>冬季生产时，免蒸养混凝土拌合物入模温度</w:t>
      </w:r>
      <w:r>
        <w:rPr>
          <w:rFonts w:hint="eastAsia"/>
          <w:i w:val="0"/>
          <w:iCs w:val="0"/>
          <w:color w:val="000000"/>
          <w:lang w:val="en-US" w:eastAsia="zh-CN"/>
        </w:rPr>
        <w:t>不应</w:t>
      </w:r>
      <w:r>
        <w:rPr>
          <w:rFonts w:hint="eastAsia"/>
          <w:i w:val="0"/>
          <w:iCs w:val="0"/>
          <w:color w:val="000000"/>
          <w:lang w:eastAsia="zh-Hans"/>
        </w:rPr>
        <w:t>低于</w:t>
      </w:r>
      <w:r>
        <w:rPr>
          <w:rFonts w:hint="default" w:ascii="Times New Roman" w:hAnsi="Times New Roman" w:cs="Times New Roman"/>
          <w:i w:val="0"/>
          <w:iCs w:val="0"/>
          <w:color w:val="000000"/>
          <w:lang w:val="en-US" w:eastAsia="zh-CN"/>
        </w:rPr>
        <w:t>10</w:t>
      </w:r>
      <w:r>
        <w:rPr>
          <w:rFonts w:hint="default" w:ascii="Times New Roman" w:hAnsi="Times New Roman" w:cs="Times New Roman"/>
          <w:i w:val="0"/>
          <w:iCs w:val="0"/>
          <w:color w:val="000000"/>
          <w:lang w:eastAsia="zh-Hans"/>
        </w:rPr>
        <w:t>℃</w:t>
      </w:r>
      <w:r>
        <w:rPr>
          <w:rFonts w:hint="eastAsia"/>
          <w:i w:val="0"/>
          <w:iCs w:val="0"/>
          <w:color w:val="000000"/>
          <w:lang w:eastAsia="zh-CN"/>
        </w:rPr>
        <w:t>，</w:t>
      </w:r>
      <w:r>
        <w:rPr>
          <w:rFonts w:hint="eastAsia"/>
          <w:i w:val="0"/>
          <w:iCs w:val="0"/>
          <w:color w:val="000000"/>
          <w:lang w:eastAsia="zh-Hans"/>
        </w:rPr>
        <w:t>并应有保温措施</w:t>
      </w:r>
      <w:r>
        <w:rPr>
          <w:i w:val="0"/>
          <w:iCs w:val="0"/>
          <w:color w:val="000000"/>
        </w:rPr>
        <w:t>。</w:t>
      </w:r>
    </w:p>
    <w:p>
      <w:pPr>
        <w:rPr>
          <w:i/>
          <w:iCs/>
          <w:color w:val="000000"/>
          <w:u w:val="single"/>
        </w:rPr>
      </w:pPr>
      <w:r>
        <w:rPr>
          <w:rFonts w:hint="eastAsia"/>
          <w:b/>
          <w:bCs/>
          <w:i/>
          <w:iCs/>
          <w:u w:val="single"/>
          <w:lang w:val="en-US" w:eastAsia="zh-CN"/>
        </w:rPr>
        <w:t>条文说明：</w:t>
      </w:r>
      <w:r>
        <w:rPr>
          <w:i/>
          <w:iCs/>
          <w:color w:val="000000"/>
          <w:u w:val="single"/>
        </w:rPr>
        <w:t>规定混凝土最低入模温度是为了保证在低温施工阶段混凝土的早期强度能快速发展，缩短预制构件脱模、出厂时间，提高生产效率。冬季生产混凝土时，根据生产实际情况，宜加热拌合水及骨料，拌合水及骨料最高加热温度不宜超过</w:t>
      </w:r>
      <w:r>
        <w:rPr>
          <w:rFonts w:hint="eastAsia"/>
          <w:i/>
          <w:iCs/>
          <w:color w:val="000000"/>
          <w:u w:val="single"/>
        </w:rPr>
        <w:t>6</w:t>
      </w:r>
      <w:r>
        <w:rPr>
          <w:i/>
          <w:iCs/>
          <w:color w:val="000000"/>
          <w:u w:val="single"/>
        </w:rPr>
        <w:t>0℃及</w:t>
      </w:r>
      <w:r>
        <w:rPr>
          <w:rFonts w:hint="eastAsia"/>
          <w:i/>
          <w:iCs/>
          <w:color w:val="000000"/>
          <w:u w:val="single"/>
        </w:rPr>
        <w:t>4</w:t>
      </w:r>
      <w:r>
        <w:rPr>
          <w:i/>
          <w:iCs/>
          <w:color w:val="000000"/>
          <w:u w:val="single"/>
        </w:rPr>
        <w:t>0℃，混凝土生产及养护过程中应采取保温措施。</w:t>
      </w:r>
    </w:p>
    <w:p>
      <w:pPr>
        <w:rPr>
          <w:rFonts w:hint="eastAsia"/>
          <w:i/>
          <w:iCs/>
          <w:color w:val="000000"/>
          <w:u w:val="single"/>
          <w:lang w:val="en-US" w:eastAsia="zh-CN"/>
        </w:rPr>
      </w:pPr>
    </w:p>
    <w:p>
      <w:pPr>
        <w:pStyle w:val="3"/>
        <w:adjustRightInd w:val="0"/>
        <w:snapToGrid w:val="0"/>
        <w:rPr>
          <w:rFonts w:hint="eastAsia" w:ascii="Times New Roman" w:hAnsi="Times New Roman"/>
          <w:lang w:eastAsia="zh-Hans"/>
        </w:rPr>
      </w:pPr>
      <w:bookmarkStart w:id="255" w:name="_Toc10440"/>
      <w:bookmarkStart w:id="256" w:name="_Toc27477"/>
      <w:bookmarkStart w:id="257" w:name="_Toc6191"/>
      <w:bookmarkStart w:id="258" w:name="_Toc13028"/>
      <w:r>
        <w:rPr>
          <w:rFonts w:ascii="Times New Roman" w:hAnsi="Times New Roman"/>
        </w:rPr>
        <w:t>6.</w:t>
      </w:r>
      <w:r>
        <w:rPr>
          <w:rFonts w:hint="eastAsia" w:ascii="Times New Roman" w:hAnsi="Times New Roman"/>
          <w:lang w:val="en-US" w:eastAsia="zh-CN"/>
        </w:rPr>
        <w:t xml:space="preserve">4  </w:t>
      </w:r>
      <w:r>
        <w:rPr>
          <w:rFonts w:hint="eastAsia" w:ascii="Times New Roman" w:hAnsi="Times New Roman"/>
          <w:lang w:eastAsia="zh-Hans"/>
        </w:rPr>
        <w:t>养护及脱模</w:t>
      </w:r>
      <w:bookmarkEnd w:id="255"/>
      <w:bookmarkEnd w:id="256"/>
      <w:bookmarkEnd w:id="257"/>
      <w:bookmarkEnd w:id="258"/>
    </w:p>
    <w:p/>
    <w:p>
      <w:pPr>
        <w:rPr>
          <w:rFonts w:hint="eastAsia"/>
          <w:lang w:eastAsia="zh-CN"/>
        </w:rPr>
      </w:pPr>
      <w:r>
        <w:rPr>
          <w:b/>
          <w:bCs/>
          <w:color w:val="000000"/>
        </w:rPr>
        <w:t>6.4.</w:t>
      </w:r>
      <w:r>
        <w:rPr>
          <w:rFonts w:hint="eastAsia"/>
          <w:b/>
          <w:bCs/>
          <w:color w:val="000000"/>
          <w:lang w:val="en-US" w:eastAsia="zh-CN"/>
        </w:rPr>
        <w:t xml:space="preserve">1  </w:t>
      </w:r>
      <w:r>
        <w:rPr>
          <w:rFonts w:hint="eastAsia"/>
          <w:color w:val="000000"/>
          <w:lang w:eastAsia="zh-Hans"/>
        </w:rPr>
        <w:t>免蒸养混凝土预制构件</w:t>
      </w:r>
      <w:r>
        <w:rPr>
          <w:rFonts w:hint="eastAsia"/>
          <w:color w:val="000000"/>
          <w:lang w:val="en-US" w:eastAsia="zh-CN"/>
        </w:rPr>
        <w:t>宜采用自热保温养护</w:t>
      </w:r>
      <w:r>
        <w:rPr>
          <w:rFonts w:hint="eastAsia"/>
          <w:lang w:eastAsia="zh-CN"/>
        </w:rPr>
        <w:t>。</w:t>
      </w:r>
    </w:p>
    <w:p>
      <w:pPr>
        <w:rPr>
          <w:rFonts w:hint="eastAsia"/>
          <w:i w:val="0"/>
          <w:iCs w:val="0"/>
          <w:color w:val="000000"/>
          <w:lang w:eastAsia="zh-Hans"/>
        </w:rPr>
      </w:pPr>
      <w:r>
        <w:rPr>
          <w:rFonts w:hint="default"/>
          <w:b/>
          <w:bCs/>
          <w:i w:val="0"/>
          <w:iCs w:val="0"/>
          <w:color w:val="000000"/>
          <w:lang w:val="en-US" w:eastAsia="zh-CN"/>
        </w:rPr>
        <w:t>6.4.2</w:t>
      </w:r>
      <w:r>
        <w:rPr>
          <w:rFonts w:hint="eastAsia"/>
          <w:b/>
          <w:bCs/>
          <w:i w:val="0"/>
          <w:iCs w:val="0"/>
          <w:color w:val="000000"/>
          <w:lang w:val="en-US" w:eastAsia="zh-CN"/>
        </w:rPr>
        <w:t xml:space="preserve">  </w:t>
      </w:r>
      <w:r>
        <w:rPr>
          <w:rFonts w:hint="eastAsia"/>
          <w:i w:val="0"/>
          <w:iCs w:val="0"/>
          <w:color w:val="000000"/>
          <w:u w:val="none"/>
          <w:lang w:val="en-US" w:eastAsia="zh-CN"/>
        </w:rPr>
        <w:t>应采取措施保证养护环境温度不低于</w:t>
      </w:r>
      <w:r>
        <w:rPr>
          <w:rFonts w:hint="default" w:ascii="Times New Roman" w:hAnsi="Times New Roman" w:cs="Times New Roman"/>
          <w:i w:val="0"/>
          <w:iCs w:val="0"/>
          <w:color w:val="000000"/>
          <w:u w:val="none"/>
          <w:lang w:val="en-US" w:eastAsia="zh-CN"/>
        </w:rPr>
        <w:t>50℃</w:t>
      </w:r>
      <w:r>
        <w:rPr>
          <w:rFonts w:hint="eastAsia"/>
          <w:i w:val="0"/>
          <w:iCs w:val="0"/>
          <w:color w:val="000000"/>
          <w:u w:val="none"/>
          <w:lang w:val="en-US" w:eastAsia="zh-CN"/>
        </w:rPr>
        <w:t>，</w:t>
      </w:r>
      <w:r>
        <w:rPr>
          <w:rFonts w:hint="eastAsia" w:ascii="宋体" w:hAnsi="宋体" w:cs="Times New Roman"/>
          <w:b w:val="0"/>
          <w:bCs w:val="0"/>
          <w:i w:val="0"/>
          <w:iCs w:val="0"/>
          <w:szCs w:val="21"/>
          <w:u w:val="none"/>
          <w:lang w:val="en-US" w:eastAsia="zh-CN"/>
        </w:rPr>
        <w:t>相对湿度不低于</w:t>
      </w:r>
      <w:r>
        <w:rPr>
          <w:rFonts w:hint="default" w:ascii="Times New Roman" w:hAnsi="Times New Roman" w:cs="Times New Roman"/>
          <w:b w:val="0"/>
          <w:bCs w:val="0"/>
          <w:i w:val="0"/>
          <w:iCs w:val="0"/>
          <w:szCs w:val="21"/>
          <w:u w:val="none"/>
          <w:lang w:val="en-US" w:eastAsia="zh-CN"/>
        </w:rPr>
        <w:t>95%</w:t>
      </w:r>
      <w:r>
        <w:rPr>
          <w:rFonts w:hint="eastAsia" w:ascii="宋体" w:hAnsi="宋体" w:cs="Times New Roman"/>
          <w:b w:val="0"/>
          <w:bCs w:val="0"/>
          <w:i w:val="0"/>
          <w:iCs w:val="0"/>
          <w:szCs w:val="21"/>
          <w:u w:val="none"/>
          <w:lang w:val="en-US" w:eastAsia="zh-CN"/>
        </w:rPr>
        <w:t>。</w:t>
      </w:r>
    </w:p>
    <w:p>
      <w:pPr>
        <w:rPr>
          <w:rFonts w:ascii="宋体" w:hAnsi="宋体" w:eastAsia="宋体" w:cs="Times New Roman"/>
          <w:i/>
          <w:iCs/>
          <w:szCs w:val="21"/>
          <w:u w:val="single"/>
        </w:rPr>
      </w:pPr>
      <w:r>
        <w:rPr>
          <w:rFonts w:hint="eastAsia"/>
          <w:b/>
          <w:bCs/>
          <w:i/>
          <w:iCs/>
          <w:color w:val="000000"/>
          <w:u w:val="single"/>
          <w:lang w:val="en-US" w:eastAsia="zh-CN"/>
        </w:rPr>
        <w:t>6.4.1、6.4.2条文说明：</w:t>
      </w:r>
      <w:r>
        <w:rPr>
          <w:rFonts w:hint="eastAsia" w:ascii="宋体" w:hAnsi="宋体" w:eastAsia="宋体" w:cs="Times New Roman"/>
          <w:bCs/>
          <w:i/>
          <w:iCs/>
          <w:szCs w:val="21"/>
          <w:u w:val="single"/>
        </w:rPr>
        <w:t>根据相关研究，将混凝土试样置于</w:t>
      </w:r>
      <w:r>
        <w:rPr>
          <w:rFonts w:hint="eastAsia" w:ascii="宋体" w:hAnsi="宋体" w:eastAsia="宋体"/>
          <w:i/>
          <w:iCs/>
          <w:color w:val="000000"/>
          <w:szCs w:val="21"/>
          <w:u w:val="single"/>
        </w:rPr>
        <w:t>聚氨酯材质的密闭保温箱中，水泥</w:t>
      </w:r>
      <w:r>
        <w:rPr>
          <w:rFonts w:hint="eastAsia" w:ascii="宋体" w:hAnsi="宋体" w:eastAsia="宋体" w:cs="Times New Roman"/>
          <w:bCs/>
          <w:i/>
          <w:iCs/>
          <w:szCs w:val="21"/>
          <w:u w:val="single"/>
        </w:rPr>
        <w:t>自身水化可以使</w:t>
      </w:r>
      <w:r>
        <w:rPr>
          <w:rFonts w:ascii="宋体" w:hAnsi="宋体" w:eastAsia="宋体" w:cs="Times New Roman"/>
          <w:i/>
          <w:iCs/>
          <w:szCs w:val="21"/>
          <w:u w:val="single"/>
        </w:rPr>
        <w:t>混凝土试样</w:t>
      </w:r>
      <w:r>
        <w:rPr>
          <w:rFonts w:hint="eastAsia" w:ascii="宋体" w:hAnsi="宋体" w:eastAsia="宋体" w:cs="Times New Roman"/>
          <w:i/>
          <w:iCs/>
          <w:szCs w:val="21"/>
          <w:u w:val="single"/>
        </w:rPr>
        <w:t>温度超过</w:t>
      </w:r>
      <w:r>
        <w:rPr>
          <w:rFonts w:hint="default" w:ascii="Times New Roman" w:hAnsi="Times New Roman" w:eastAsia="宋体" w:cs="Times New Roman"/>
          <w:i/>
          <w:iCs/>
          <w:szCs w:val="21"/>
          <w:u w:val="single"/>
        </w:rPr>
        <w:t>55℃</w:t>
      </w:r>
      <w:r>
        <w:rPr>
          <w:rFonts w:hint="eastAsia" w:ascii="宋体" w:hAnsi="宋体" w:eastAsia="宋体" w:cs="Times New Roman"/>
          <w:i/>
          <w:iCs/>
          <w:szCs w:val="21"/>
          <w:u w:val="single"/>
        </w:rPr>
        <w:t>，做好养护设施的保温隔热措施及构件进出养护设施时能及时密闭情况下完全可以达到本条规定的养护</w:t>
      </w:r>
      <w:r>
        <w:rPr>
          <w:rFonts w:hint="eastAsia" w:ascii="宋体" w:hAnsi="宋体" w:cs="Times New Roman"/>
          <w:i/>
          <w:iCs/>
          <w:szCs w:val="21"/>
          <w:u w:val="single"/>
          <w:lang w:val="en-US" w:eastAsia="zh-CN"/>
        </w:rPr>
        <w:t>环境</w:t>
      </w:r>
      <w:r>
        <w:rPr>
          <w:rFonts w:hint="eastAsia" w:ascii="宋体" w:hAnsi="宋体" w:eastAsia="宋体" w:cs="Times New Roman"/>
          <w:i/>
          <w:iCs/>
          <w:szCs w:val="21"/>
          <w:u w:val="single"/>
        </w:rPr>
        <w:t>温度不低于</w:t>
      </w:r>
      <w:r>
        <w:rPr>
          <w:rFonts w:hint="default" w:ascii="Times New Roman" w:hAnsi="Times New Roman" w:eastAsia="宋体" w:cs="Times New Roman"/>
          <w:i/>
          <w:iCs/>
          <w:szCs w:val="21"/>
          <w:u w:val="single"/>
        </w:rPr>
        <w:t>50℃</w:t>
      </w:r>
      <w:r>
        <w:rPr>
          <w:rFonts w:hint="eastAsia" w:ascii="宋体" w:hAnsi="宋体" w:eastAsia="宋体" w:cs="Times New Roman"/>
          <w:i/>
          <w:iCs/>
          <w:szCs w:val="21"/>
          <w:u w:val="single"/>
        </w:rPr>
        <w:t>的要求</w:t>
      </w:r>
      <w:r>
        <w:rPr>
          <w:rFonts w:ascii="宋体" w:hAnsi="宋体" w:eastAsia="宋体" w:cs="Times New Roman"/>
          <w:i/>
          <w:iCs/>
          <w:szCs w:val="21"/>
          <w:u w:val="single"/>
        </w:rPr>
        <w:t>。</w:t>
      </w:r>
    </w:p>
    <w:p>
      <w:pPr>
        <w:rPr>
          <w:rFonts w:hint="eastAsia"/>
          <w:i w:val="0"/>
          <w:iCs w:val="0"/>
          <w:color w:val="000000"/>
          <w:u w:val="none"/>
          <w:lang w:eastAsia="zh-Hans"/>
        </w:rPr>
      </w:pPr>
      <w:r>
        <w:rPr>
          <w:b/>
          <w:bCs/>
          <w:i w:val="0"/>
          <w:iCs w:val="0"/>
          <w:color w:val="000000"/>
          <w:u w:val="none"/>
          <w:lang w:eastAsia="zh-Hans"/>
        </w:rPr>
        <w:t>6.4.</w:t>
      </w:r>
      <w:r>
        <w:rPr>
          <w:rFonts w:hint="eastAsia"/>
          <w:b/>
          <w:bCs/>
          <w:i w:val="0"/>
          <w:iCs w:val="0"/>
          <w:color w:val="000000"/>
          <w:u w:val="none"/>
          <w:lang w:val="en-US" w:eastAsia="zh-CN"/>
        </w:rPr>
        <w:t xml:space="preserve">3  </w:t>
      </w:r>
      <w:r>
        <w:rPr>
          <w:rFonts w:hint="eastAsia"/>
          <w:i w:val="0"/>
          <w:iCs w:val="0"/>
          <w:color w:val="000000"/>
          <w:u w:val="none"/>
          <w:lang w:eastAsia="zh-Hans"/>
        </w:rPr>
        <w:t>免蒸养混凝土预制构件脱模起吊时的混凝土强度应计算确定，且不宜小于</w:t>
      </w:r>
      <w:r>
        <w:rPr>
          <w:rFonts w:hint="eastAsia"/>
          <w:i w:val="0"/>
          <w:iCs w:val="0"/>
          <w:color w:val="000000"/>
          <w:u w:val="none"/>
          <w:lang w:val="en-US" w:eastAsia="zh-CN"/>
        </w:rPr>
        <w:t>15</w:t>
      </w:r>
      <w:r>
        <w:rPr>
          <w:i w:val="0"/>
          <w:iCs w:val="0"/>
          <w:color w:val="000000"/>
          <w:u w:val="none"/>
          <w:lang w:eastAsia="zh-Hans"/>
        </w:rPr>
        <w:t>M</w:t>
      </w:r>
      <w:r>
        <w:rPr>
          <w:rFonts w:hint="eastAsia"/>
          <w:i w:val="0"/>
          <w:iCs w:val="0"/>
          <w:color w:val="000000"/>
          <w:u w:val="none"/>
          <w:lang w:val="en-US" w:eastAsia="zh-CN"/>
        </w:rPr>
        <w:t>P</w:t>
      </w:r>
      <w:r>
        <w:rPr>
          <w:i w:val="0"/>
          <w:iCs w:val="0"/>
          <w:color w:val="000000"/>
          <w:u w:val="none"/>
          <w:lang w:eastAsia="zh-Hans"/>
        </w:rPr>
        <w:t>a</w:t>
      </w:r>
      <w:r>
        <w:rPr>
          <w:rFonts w:hint="eastAsia"/>
          <w:i w:val="0"/>
          <w:iCs w:val="0"/>
          <w:color w:val="000000"/>
          <w:u w:val="none"/>
          <w:lang w:eastAsia="zh-Hans"/>
        </w:rPr>
        <w:t>。</w:t>
      </w:r>
    </w:p>
    <w:p>
      <w:pPr>
        <w:rPr>
          <w:rFonts w:hint="default" w:asciiTheme="minorEastAsia" w:hAnsiTheme="minorEastAsia" w:cstheme="minorEastAsia"/>
          <w:b w:val="0"/>
          <w:bCs w:val="0"/>
          <w:i/>
          <w:iCs/>
          <w:color w:val="000000" w:themeColor="text1"/>
          <w:u w:val="single"/>
          <w:lang w:val="en-US" w:eastAsia="zh-CN"/>
          <w14:textFill>
            <w14:solidFill>
              <w14:schemeClr w14:val="tx1"/>
            </w14:solidFill>
          </w14:textFill>
        </w:rPr>
      </w:pPr>
      <w:r>
        <w:rPr>
          <w:rFonts w:hint="eastAsia"/>
          <w:b/>
          <w:bCs/>
          <w:i/>
          <w:iCs/>
          <w:color w:val="000000"/>
          <w:u w:val="single"/>
          <w:lang w:val="en-US" w:eastAsia="zh-CN"/>
        </w:rPr>
        <w:t>条文说明：</w:t>
      </w:r>
      <w:r>
        <w:rPr>
          <w:rFonts w:hint="eastAsia" w:asciiTheme="minorEastAsia" w:hAnsiTheme="minorEastAsia" w:cstheme="minorEastAsia"/>
          <w:b w:val="0"/>
          <w:bCs w:val="0"/>
          <w:i/>
          <w:iCs/>
          <w:color w:val="000000"/>
          <w:u w:val="single"/>
          <w:lang w:val="en-US" w:eastAsia="zh-CN"/>
        </w:rPr>
        <w:t>现行国家标准</w:t>
      </w:r>
      <w:r>
        <w:rPr>
          <w:rFonts w:hint="eastAsia" w:ascii="Times New Roman" w:hAnsi="Times New Roman" w:cs="Times New Roman"/>
          <w:b w:val="0"/>
          <w:bCs w:val="0"/>
          <w:i/>
          <w:iCs/>
          <w:color w:val="000000"/>
          <w:u w:val="single"/>
          <w:lang w:val="en-US" w:eastAsia="zh-CN"/>
        </w:rPr>
        <w:t>《</w:t>
      </w:r>
      <w:r>
        <w:rPr>
          <w:rFonts w:hint="eastAsia" w:asciiTheme="minorEastAsia" w:hAnsiTheme="minorEastAsia" w:cstheme="minorEastAsia"/>
          <w:b w:val="0"/>
          <w:bCs w:val="0"/>
          <w:i/>
          <w:iCs/>
          <w:color w:val="000000"/>
          <w:u w:val="single"/>
          <w:lang w:val="en-US" w:eastAsia="zh-CN"/>
        </w:rPr>
        <w:t>装配式混凝土建筑技术标准》</w:t>
      </w:r>
      <w:r>
        <w:rPr>
          <w:rFonts w:hint="default" w:ascii="Times New Roman" w:hAnsi="Times New Roman" w:cs="Times New Roman"/>
          <w:b w:val="0"/>
          <w:bCs w:val="0"/>
          <w:i/>
          <w:iCs/>
          <w:color w:val="000000"/>
          <w:u w:val="single"/>
          <w:lang w:val="en-US" w:eastAsia="zh-CN"/>
        </w:rPr>
        <w:t>GB/T 51231</w:t>
      </w:r>
      <w:r>
        <w:rPr>
          <w:rFonts w:hint="eastAsia" w:asciiTheme="minorEastAsia" w:hAnsiTheme="minorEastAsia" w:cstheme="minorEastAsia"/>
          <w:b w:val="0"/>
          <w:bCs w:val="0"/>
          <w:i/>
          <w:iCs/>
          <w:color w:val="000000"/>
          <w:u w:val="single"/>
          <w:lang w:val="en-US" w:eastAsia="zh-CN"/>
        </w:rPr>
        <w:t>要求</w:t>
      </w:r>
      <w:r>
        <w:rPr>
          <w:rFonts w:hint="eastAsia" w:asciiTheme="minorEastAsia" w:hAnsiTheme="minorEastAsia" w:cstheme="minorEastAsia"/>
          <w:b w:val="0"/>
          <w:bCs w:val="0"/>
          <w:i/>
          <w:iCs/>
          <w:color w:val="000000" w:themeColor="text1"/>
          <w:u w:val="single"/>
          <w:lang w:val="en-US" w:eastAsia="zh-CN"/>
          <w14:textFill>
            <w14:solidFill>
              <w14:schemeClr w14:val="tx1"/>
            </w14:solidFill>
          </w14:textFill>
        </w:rPr>
        <w:t>混凝土预制构件脱模时混凝土强度不宜小于</w:t>
      </w:r>
      <w:r>
        <w:rPr>
          <w:rFonts w:hint="default" w:ascii="Times New Roman" w:hAnsi="Times New Roman" w:cs="Times New Roman"/>
          <w:b w:val="0"/>
          <w:bCs w:val="0"/>
          <w:i/>
          <w:iCs/>
          <w:color w:val="000000" w:themeColor="text1"/>
          <w:u w:val="single"/>
          <w:lang w:val="en-US" w:eastAsia="zh-CN"/>
          <w14:textFill>
            <w14:solidFill>
              <w14:schemeClr w14:val="tx1"/>
            </w14:solidFill>
          </w14:textFill>
        </w:rPr>
        <w:t>15MPa</w:t>
      </w:r>
      <w:r>
        <w:rPr>
          <w:rFonts w:hint="eastAsia" w:asciiTheme="minorEastAsia" w:hAnsiTheme="minorEastAsia" w:cstheme="minorEastAsia"/>
          <w:b w:val="0"/>
          <w:bCs w:val="0"/>
          <w:i/>
          <w:iCs/>
          <w:color w:val="000000" w:themeColor="text1"/>
          <w:u w:val="single"/>
          <w:lang w:val="en-US" w:eastAsia="zh-CN"/>
          <w14:textFill>
            <w14:solidFill>
              <w14:schemeClr w14:val="tx1"/>
            </w14:solidFill>
          </w14:textFill>
        </w:rPr>
        <w:t>，具体应计算确定。</w:t>
      </w:r>
    </w:p>
    <w:p>
      <w:pPr>
        <w:rPr>
          <w:rFonts w:hint="eastAsia"/>
          <w:i w:val="0"/>
          <w:iCs w:val="0"/>
          <w:color w:val="000000"/>
          <w:lang w:eastAsia="zh-Hans"/>
        </w:rPr>
      </w:pPr>
      <w:r>
        <w:rPr>
          <w:b/>
          <w:bCs/>
          <w:i w:val="0"/>
          <w:iCs w:val="0"/>
          <w:color w:val="000000"/>
          <w:lang w:eastAsia="zh-CN"/>
        </w:rPr>
        <w:t>6.4.</w:t>
      </w:r>
      <w:r>
        <w:rPr>
          <w:rFonts w:hint="eastAsia"/>
          <w:b/>
          <w:bCs/>
          <w:i w:val="0"/>
          <w:iCs w:val="0"/>
          <w:color w:val="000000"/>
          <w:lang w:val="en-US" w:eastAsia="zh-CN"/>
        </w:rPr>
        <w:t xml:space="preserve">4  </w:t>
      </w:r>
      <w:r>
        <w:rPr>
          <w:rFonts w:hint="eastAsia"/>
          <w:i w:val="0"/>
          <w:iCs w:val="0"/>
          <w:color w:val="000000"/>
          <w:lang w:eastAsia="zh-Hans"/>
        </w:rPr>
        <w:t>免蒸养混凝土预制构件出厂前养护时间不宜少于5</w:t>
      </w:r>
      <w:r>
        <w:rPr>
          <w:rFonts w:hint="eastAsia"/>
          <w:i w:val="0"/>
          <w:iCs w:val="0"/>
          <w:color w:val="000000"/>
          <w:lang w:val="en-US" w:eastAsia="zh-CN"/>
        </w:rPr>
        <w:t>d</w:t>
      </w:r>
      <w:r>
        <w:rPr>
          <w:rFonts w:hint="eastAsia"/>
          <w:i w:val="0"/>
          <w:iCs w:val="0"/>
          <w:color w:val="000000"/>
          <w:lang w:eastAsia="zh-Hans"/>
        </w:rPr>
        <w:t>，不应少于3</w:t>
      </w:r>
      <w:r>
        <w:rPr>
          <w:rFonts w:hint="eastAsia"/>
          <w:i w:val="0"/>
          <w:iCs w:val="0"/>
          <w:color w:val="000000"/>
          <w:lang w:val="en-US" w:eastAsia="zh-CN"/>
        </w:rPr>
        <w:t>d</w:t>
      </w:r>
      <w:r>
        <w:rPr>
          <w:rFonts w:hint="eastAsia"/>
          <w:i w:val="0"/>
          <w:iCs w:val="0"/>
          <w:color w:val="000000"/>
          <w:lang w:eastAsia="zh-Hans"/>
        </w:rPr>
        <w:t>。</w:t>
      </w:r>
    </w:p>
    <w:p>
      <w:pPr>
        <w:rPr>
          <w:rFonts w:hint="eastAsia" w:ascii="宋体" w:hAnsi="宋体" w:eastAsia="宋体"/>
          <w:i/>
          <w:iCs/>
          <w:color w:val="000000"/>
          <w:szCs w:val="21"/>
          <w:u w:val="single"/>
          <w:lang w:eastAsia="zh-Hans"/>
        </w:rPr>
      </w:pPr>
      <w:r>
        <w:rPr>
          <w:rFonts w:hint="eastAsia"/>
          <w:b/>
          <w:bCs/>
          <w:i/>
          <w:iCs/>
          <w:color w:val="000000"/>
          <w:u w:val="single"/>
          <w:lang w:val="en-US" w:eastAsia="zh-CN"/>
        </w:rPr>
        <w:t>条文说明：</w:t>
      </w:r>
      <w:r>
        <w:rPr>
          <w:rFonts w:hint="eastAsia" w:ascii="宋体" w:hAnsi="宋体" w:eastAsia="宋体"/>
          <w:i/>
          <w:iCs/>
          <w:color w:val="000000"/>
          <w:szCs w:val="21"/>
          <w:u w:val="single"/>
        </w:rPr>
        <w:t>规定</w:t>
      </w:r>
      <w:r>
        <w:rPr>
          <w:rFonts w:hint="eastAsia" w:ascii="宋体" w:hAnsi="宋体" w:eastAsia="宋体"/>
          <w:i/>
          <w:iCs/>
          <w:color w:val="000000"/>
          <w:szCs w:val="21"/>
          <w:u w:val="single"/>
          <w:lang w:eastAsia="zh-Hans"/>
        </w:rPr>
        <w:t>免蒸养混凝土预制构件出厂前</w:t>
      </w:r>
      <w:r>
        <w:rPr>
          <w:rFonts w:hint="eastAsia" w:ascii="宋体" w:hAnsi="宋体" w:eastAsia="宋体"/>
          <w:i/>
          <w:iCs/>
          <w:color w:val="000000"/>
          <w:szCs w:val="21"/>
          <w:u w:val="single"/>
        </w:rPr>
        <w:t>的</w:t>
      </w:r>
      <w:r>
        <w:rPr>
          <w:rFonts w:hint="eastAsia" w:ascii="宋体" w:hAnsi="宋体" w:eastAsia="宋体"/>
          <w:i/>
          <w:iCs/>
          <w:color w:val="000000"/>
          <w:szCs w:val="21"/>
          <w:u w:val="single"/>
          <w:lang w:eastAsia="zh-Hans"/>
        </w:rPr>
        <w:t>养护时间</w:t>
      </w:r>
      <w:r>
        <w:rPr>
          <w:rFonts w:hint="eastAsia" w:ascii="宋体" w:hAnsi="宋体" w:eastAsia="宋体"/>
          <w:i/>
          <w:iCs/>
          <w:color w:val="000000"/>
          <w:szCs w:val="21"/>
          <w:u w:val="single"/>
        </w:rPr>
        <w:t>，主要是因为混凝土构件的体积变形稳定需要足够时间，也有利于混凝土构件的强度充分发展</w:t>
      </w:r>
      <w:r>
        <w:rPr>
          <w:rFonts w:hint="eastAsia" w:ascii="宋体" w:hAnsi="宋体" w:eastAsia="宋体"/>
          <w:i/>
          <w:iCs/>
          <w:color w:val="000000"/>
          <w:szCs w:val="21"/>
          <w:u w:val="single"/>
          <w:lang w:eastAsia="zh-Hans"/>
        </w:rPr>
        <w:t>。</w:t>
      </w:r>
    </w:p>
    <w:p>
      <w:pPr>
        <w:rPr>
          <w:rFonts w:hint="eastAsia"/>
          <w:color w:val="000000"/>
          <w:lang w:eastAsia="zh-Hans"/>
        </w:rPr>
      </w:pPr>
      <w:r>
        <w:rPr>
          <w:b/>
          <w:bCs/>
          <w:i w:val="0"/>
          <w:iCs w:val="0"/>
          <w:color w:val="000000"/>
          <w:lang w:eastAsia="zh-Hans"/>
        </w:rPr>
        <w:t>6.4.</w:t>
      </w:r>
      <w:r>
        <w:rPr>
          <w:rFonts w:hint="eastAsia"/>
          <w:b/>
          <w:bCs/>
          <w:i w:val="0"/>
          <w:iCs w:val="0"/>
          <w:color w:val="000000"/>
          <w:lang w:val="en-US" w:eastAsia="zh-CN"/>
        </w:rPr>
        <w:t xml:space="preserve">5  </w:t>
      </w:r>
      <w:r>
        <w:rPr>
          <w:rFonts w:hint="eastAsia"/>
          <w:i w:val="0"/>
          <w:iCs w:val="0"/>
          <w:color w:val="000000"/>
          <w:lang w:eastAsia="zh-Hans"/>
        </w:rPr>
        <w:t>免蒸养混凝土预制构件出厂后应继续</w:t>
      </w:r>
      <w:r>
        <w:rPr>
          <w:rFonts w:hint="eastAsia"/>
          <w:i w:val="0"/>
          <w:iCs w:val="0"/>
          <w:color w:val="000000"/>
          <w:lang w:val="en-US" w:eastAsia="zh-CN"/>
        </w:rPr>
        <w:t>保湿</w:t>
      </w:r>
      <w:r>
        <w:rPr>
          <w:rFonts w:hint="eastAsia"/>
          <w:i w:val="0"/>
          <w:iCs w:val="0"/>
          <w:color w:val="000000"/>
          <w:lang w:eastAsia="zh-Hans"/>
        </w:rPr>
        <w:t>养护，总养护时间不</w:t>
      </w:r>
      <w:r>
        <w:rPr>
          <w:rFonts w:hint="eastAsia"/>
          <w:i w:val="0"/>
          <w:iCs w:val="0"/>
          <w:color w:val="000000"/>
          <w:lang w:val="en-US" w:eastAsia="zh-CN"/>
        </w:rPr>
        <w:t>宜</w:t>
      </w:r>
      <w:r>
        <w:rPr>
          <w:rFonts w:hint="eastAsia"/>
          <w:i w:val="0"/>
          <w:iCs w:val="0"/>
          <w:color w:val="000000"/>
          <w:lang w:eastAsia="zh-Hans"/>
        </w:rPr>
        <w:t>少于14d</w:t>
      </w:r>
      <w:r>
        <w:rPr>
          <w:rFonts w:hint="eastAsia"/>
          <w:color w:val="000000"/>
          <w:lang w:eastAsia="zh-Hans"/>
        </w:rPr>
        <w:t>。</w:t>
      </w:r>
    </w:p>
    <w:p>
      <w:pPr>
        <w:snapToGrid/>
        <w:spacing w:line="240" w:lineRule="auto"/>
        <w:ind w:firstLine="0" w:firstLineChars="0"/>
        <w:rPr>
          <w:i/>
          <w:iCs/>
          <w:color w:val="000000"/>
          <w:u w:val="single"/>
        </w:rPr>
      </w:pPr>
      <w:r>
        <w:rPr>
          <w:rFonts w:hint="eastAsia"/>
          <w:b/>
          <w:bCs/>
          <w:i/>
          <w:iCs/>
          <w:color w:val="000000"/>
          <w:u w:val="single"/>
          <w:lang w:val="en-US" w:eastAsia="zh-CN"/>
        </w:rPr>
        <w:t>条文说明：</w:t>
      </w:r>
      <w:r>
        <w:rPr>
          <w:rFonts w:hint="eastAsia" w:ascii="宋体" w:hAnsi="宋体" w:eastAsia="宋体"/>
          <w:i/>
          <w:iCs/>
          <w:color w:val="000000"/>
          <w:szCs w:val="21"/>
          <w:u w:val="single"/>
          <w:lang w:eastAsia="zh-Hans"/>
        </w:rPr>
        <w:t>免蒸养混凝土预制构件出厂后应继续</w:t>
      </w:r>
      <w:r>
        <w:rPr>
          <w:rFonts w:hint="eastAsia" w:ascii="宋体" w:hAnsi="宋体" w:eastAsia="宋体"/>
          <w:i/>
          <w:iCs/>
          <w:color w:val="000000"/>
          <w:szCs w:val="21"/>
          <w:u w:val="single"/>
        </w:rPr>
        <w:t>保湿</w:t>
      </w:r>
      <w:r>
        <w:rPr>
          <w:rFonts w:hint="eastAsia" w:ascii="宋体" w:hAnsi="宋体" w:eastAsia="宋体"/>
          <w:i/>
          <w:iCs/>
          <w:color w:val="000000"/>
          <w:szCs w:val="21"/>
          <w:u w:val="single"/>
          <w:lang w:eastAsia="zh-Hans"/>
        </w:rPr>
        <w:t>养护，总养护时间不</w:t>
      </w:r>
      <w:r>
        <w:rPr>
          <w:rFonts w:hint="eastAsia" w:ascii="宋体" w:hAnsi="宋体" w:eastAsia="宋体"/>
          <w:i/>
          <w:iCs/>
          <w:color w:val="000000"/>
          <w:szCs w:val="21"/>
          <w:u w:val="single"/>
        </w:rPr>
        <w:t>宜</w:t>
      </w:r>
      <w:r>
        <w:rPr>
          <w:rFonts w:hint="eastAsia" w:ascii="宋体" w:hAnsi="宋体" w:eastAsia="宋体"/>
          <w:i/>
          <w:iCs/>
          <w:color w:val="000000"/>
          <w:szCs w:val="21"/>
          <w:u w:val="single"/>
          <w:lang w:eastAsia="zh-Hans"/>
        </w:rPr>
        <w:t>少于</w:t>
      </w:r>
      <w:r>
        <w:rPr>
          <w:rFonts w:hint="default" w:ascii="Times New Roman" w:hAnsi="Times New Roman" w:eastAsia="宋体" w:cs="Times New Roman"/>
          <w:i/>
          <w:iCs/>
          <w:color w:val="000000"/>
          <w:szCs w:val="21"/>
          <w:u w:val="single"/>
          <w:lang w:eastAsia="zh-Hans"/>
        </w:rPr>
        <w:t>14d</w:t>
      </w:r>
      <w:r>
        <w:rPr>
          <w:rFonts w:hint="eastAsia" w:ascii="宋体" w:hAnsi="宋体" w:eastAsia="宋体"/>
          <w:i/>
          <w:iCs/>
          <w:color w:val="000000"/>
          <w:szCs w:val="21"/>
          <w:u w:val="single"/>
          <w:lang w:eastAsia="zh-Hans"/>
        </w:rPr>
        <w:t>。</w:t>
      </w:r>
      <w:r>
        <w:rPr>
          <w:rFonts w:hint="eastAsia" w:ascii="宋体" w:hAnsi="宋体" w:eastAsia="宋体"/>
          <w:i/>
          <w:iCs/>
          <w:color w:val="000000"/>
          <w:szCs w:val="21"/>
          <w:u w:val="single"/>
        </w:rPr>
        <w:t>免蒸养混凝土宜采用早强功能的外加剂，且掺入矿物掺合料，充分保湿养护有利于混凝土内部结构趋于稳定。</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2"/>
        <w:adjustRightInd w:val="0"/>
        <w:snapToGrid w:val="0"/>
        <w:jc w:val="both"/>
        <w:rPr>
          <w:rFonts w:ascii="Times New Roman" w:hAnsi="Times New Roman"/>
          <w:color w:val="000000" w:themeColor="text1"/>
          <w:szCs w:val="28"/>
          <w14:textFill>
            <w14:solidFill>
              <w14:schemeClr w14:val="tx1"/>
            </w14:solidFill>
          </w14:textFill>
        </w:rPr>
      </w:pPr>
      <w:bookmarkStart w:id="259" w:name="_Toc31290"/>
      <w:bookmarkStart w:id="260" w:name="_Toc32069"/>
      <w:bookmarkStart w:id="261" w:name="_Toc26771"/>
      <w:bookmarkStart w:id="262" w:name="_Toc19138725"/>
      <w:bookmarkStart w:id="263" w:name="_Toc19823"/>
      <w:bookmarkStart w:id="264" w:name="_Toc15652"/>
      <w:bookmarkStart w:id="265" w:name="_Toc13083"/>
      <w:bookmarkStart w:id="266" w:name="_Toc14771"/>
      <w:bookmarkStart w:id="267" w:name="_Toc3938"/>
      <w:bookmarkStart w:id="268" w:name="_Toc373578779"/>
      <w:bookmarkStart w:id="269" w:name="_Toc4596"/>
      <w:bookmarkStart w:id="270" w:name="_Toc28410"/>
      <w:bookmarkStart w:id="271" w:name="_Toc30435"/>
      <w:bookmarkStart w:id="272" w:name="_Toc21282"/>
      <w:bookmarkStart w:id="273" w:name="_Toc26036"/>
      <w:bookmarkStart w:id="274" w:name="_Toc27367"/>
      <w:bookmarkStart w:id="275" w:name="_Toc280522557"/>
      <w:bookmarkStart w:id="276" w:name="_Toc12913"/>
      <w:bookmarkStart w:id="277" w:name="_Toc24536093"/>
      <w:bookmarkStart w:id="278" w:name="_Toc4581"/>
      <w:bookmarkStart w:id="279" w:name="_Toc26761"/>
      <w:bookmarkStart w:id="280" w:name="_Toc29263"/>
      <w:bookmarkStart w:id="281" w:name="_Toc376079154"/>
      <w:bookmarkStart w:id="282" w:name="_Toc25637"/>
      <w:bookmarkStart w:id="283" w:name="_Toc2333"/>
      <w:bookmarkStart w:id="284" w:name="_Toc4500"/>
      <w:bookmarkStart w:id="285" w:name="_Toc384321722"/>
      <w:bookmarkStart w:id="286" w:name="_Toc32190"/>
      <w:bookmarkStart w:id="287" w:name="_Toc22666"/>
      <w:bookmarkStart w:id="288" w:name="_Toc518396267"/>
      <w:bookmarkStart w:id="289" w:name="_Toc9629"/>
      <w:bookmarkStart w:id="290" w:name="_Toc19754"/>
      <w:bookmarkStart w:id="291" w:name="_Toc30129"/>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rPr>
          <w:rFonts w:ascii="Times New Roman" w:hAnsi="Times New Roman"/>
          <w:color w:val="000000" w:themeColor="text1"/>
          <w:szCs w:val="28"/>
          <w14:textFill>
            <w14:solidFill>
              <w14:schemeClr w14:val="tx1"/>
            </w14:solidFill>
          </w14:textFill>
        </w:rPr>
      </w:pPr>
    </w:p>
    <w:p>
      <w:pPr>
        <w:pStyle w:val="2"/>
        <w:adjustRightInd w:val="0"/>
        <w:snapToGrid w:val="0"/>
        <w:rPr>
          <w:rFonts w:ascii="Times New Roman" w:hAnsi="Times New Roman"/>
          <w:color w:val="000000" w:themeColor="text1"/>
          <w:szCs w:val="28"/>
          <w:lang w:eastAsia="zh-Hans"/>
          <w14:textFill>
            <w14:solidFill>
              <w14:schemeClr w14:val="tx1"/>
            </w14:solidFill>
          </w14:textFill>
        </w:rPr>
      </w:pPr>
      <w:bookmarkStart w:id="292" w:name="_Toc31523"/>
      <w:bookmarkStart w:id="293" w:name="_Toc26480"/>
      <w:bookmarkStart w:id="294" w:name="_Toc10270"/>
      <w:r>
        <w:rPr>
          <w:rFonts w:hint="eastAsia" w:ascii="Times New Roman" w:hAnsi="Times New Roman"/>
          <w:color w:val="000000" w:themeColor="text1"/>
          <w:szCs w:val="28"/>
          <w:lang w:val="en-US" w:eastAsia="zh-CN"/>
          <w14:textFill>
            <w14:solidFill>
              <w14:schemeClr w14:val="tx1"/>
            </w14:solidFill>
          </w14:textFill>
        </w:rPr>
        <w:t xml:space="preserve">7  </w:t>
      </w:r>
      <w:r>
        <w:rPr>
          <w:rFonts w:hint="eastAsia" w:ascii="Times New Roman" w:hAnsi="Times New Roman"/>
          <w:color w:val="000000" w:themeColor="text1"/>
          <w:szCs w:val="28"/>
          <w14:textFill>
            <w14:solidFill>
              <w14:schemeClr w14:val="tx1"/>
            </w14:solidFill>
          </w14:textFill>
        </w:rPr>
        <w:t>质量</w:t>
      </w:r>
      <w:r>
        <w:rPr>
          <w:rFonts w:ascii="Times New Roman" w:hAnsi="Times New Roman"/>
          <w:color w:val="000000" w:themeColor="text1"/>
          <w:szCs w:val="28"/>
          <w:lang w:eastAsia="zh-Hans"/>
          <w14:textFill>
            <w14:solidFill>
              <w14:schemeClr w14:val="tx1"/>
            </w14:solidFill>
          </w14:textFill>
        </w:rPr>
        <w:t>检验</w:t>
      </w:r>
      <w:bookmarkEnd w:id="259"/>
      <w:bookmarkEnd w:id="292"/>
      <w:bookmarkEnd w:id="293"/>
      <w:bookmarkEnd w:id="294"/>
    </w:p>
    <w:p/>
    <w:p>
      <w:pPr>
        <w:pStyle w:val="3"/>
        <w:adjustRightInd w:val="0"/>
        <w:snapToGrid w:val="0"/>
        <w:rPr>
          <w:rFonts w:ascii="Times New Roman" w:hAnsi="Times New Roman"/>
        </w:rPr>
      </w:pPr>
      <w:bookmarkStart w:id="295" w:name="_Toc19192"/>
      <w:bookmarkStart w:id="296" w:name="_Toc22783"/>
      <w:bookmarkStart w:id="297" w:name="_Toc13871"/>
      <w:bookmarkStart w:id="298" w:name="_Toc13385"/>
      <w:r>
        <w:rPr>
          <w:rFonts w:ascii="Times New Roman" w:hAnsi="Times New Roman"/>
        </w:rPr>
        <w:t>7</w:t>
      </w:r>
      <w:r>
        <w:rPr>
          <w:rFonts w:hint="eastAsia" w:ascii="Times New Roman" w:hAnsi="Times New Roman"/>
        </w:rPr>
        <w:t>.</w:t>
      </w:r>
      <w:r>
        <w:rPr>
          <w:rFonts w:hint="eastAsia" w:ascii="Times New Roman" w:hAnsi="Times New Roman"/>
          <w:lang w:val="en-US" w:eastAsia="zh-CN"/>
        </w:rPr>
        <w:t xml:space="preserve">1  </w:t>
      </w:r>
      <w:r>
        <w:rPr>
          <w:rFonts w:ascii="Times New Roman" w:hAnsi="Times New Roman"/>
        </w:rPr>
        <w:t>一般规定</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5"/>
      <w:bookmarkEnd w:id="296"/>
      <w:bookmarkEnd w:id="297"/>
      <w:bookmarkEnd w:id="298"/>
      <w:bookmarkStart w:id="299" w:name="_Toc329607942"/>
      <w:bookmarkEnd w:id="299"/>
    </w:p>
    <w:p/>
    <w:p>
      <w:pPr>
        <w:rPr>
          <w:rFonts w:hint="eastAsia"/>
          <w:color w:val="000000"/>
          <w:lang w:eastAsia="zh-CN"/>
        </w:rPr>
      </w:pPr>
      <w:r>
        <w:rPr>
          <w:rFonts w:hint="eastAsia" w:ascii="Times New Roman" w:hAnsi="Times New Roman" w:cs="Times New Roman" w:eastAsiaTheme="minorEastAsia"/>
          <w:b/>
          <w:bCs/>
          <w:color w:val="000000"/>
          <w:kern w:val="2"/>
          <w:sz w:val="21"/>
          <w:szCs w:val="24"/>
          <w:lang w:val="en-US" w:eastAsia="zh-CN" w:bidi="ar-SA"/>
        </w:rPr>
        <w:t>7.1</w:t>
      </w:r>
      <w:r>
        <w:rPr>
          <w:rFonts w:hint="eastAsia" w:cs="Times New Roman" w:eastAsiaTheme="minorEastAsia"/>
          <w:b/>
          <w:bCs/>
          <w:color w:val="000000"/>
          <w:kern w:val="2"/>
          <w:sz w:val="21"/>
          <w:szCs w:val="24"/>
          <w:lang w:val="en-US" w:eastAsia="zh-CN" w:bidi="ar-SA"/>
        </w:rPr>
        <w:t xml:space="preserve">.1  </w:t>
      </w:r>
      <w:r>
        <w:rPr>
          <w:color w:val="000000"/>
        </w:rPr>
        <w:t>预制构件生产应建立首件验收制度</w:t>
      </w:r>
      <w:r>
        <w:rPr>
          <w:rFonts w:hint="eastAsia"/>
          <w:color w:val="000000"/>
          <w:lang w:eastAsia="zh-CN"/>
        </w:rPr>
        <w:t>。</w:t>
      </w:r>
    </w:p>
    <w:p>
      <w:pPr>
        <w:keepNext w:val="0"/>
        <w:keepLines w:val="0"/>
        <w:widowControl/>
        <w:suppressLineNumbers w:val="0"/>
        <w:jc w:val="left"/>
        <w:rPr>
          <w:rFonts w:hint="default" w:eastAsiaTheme="minorEastAsia"/>
          <w:lang w:val="en-US" w:eastAsia="zh-CN"/>
        </w:rPr>
      </w:pPr>
      <w:r>
        <w:rPr>
          <w:rFonts w:hint="eastAsia" w:ascii="Times New Roman" w:hAnsi="Times New Roman" w:cs="Times New Roman"/>
          <w:b/>
          <w:bCs/>
          <w:color w:val="000000"/>
          <w:lang w:val="en-US" w:eastAsia="zh-CN"/>
        </w:rPr>
        <w:t>7.1.</w:t>
      </w:r>
      <w:r>
        <w:rPr>
          <w:rFonts w:hint="eastAsia" w:cs="Times New Roman"/>
          <w:b/>
          <w:bCs/>
          <w:color w:val="000000"/>
          <w:lang w:val="en-US" w:eastAsia="zh-CN"/>
        </w:rPr>
        <w:t xml:space="preserve">2  </w:t>
      </w:r>
      <w:r>
        <w:rPr>
          <w:rFonts w:hint="eastAsia"/>
          <w:lang w:eastAsia="zh-Hans"/>
        </w:rPr>
        <w:t>免蒸养混凝土预制构件</w:t>
      </w:r>
      <w:r>
        <w:rPr>
          <w:rFonts w:hint="eastAsia"/>
          <w:lang w:val="en-US" w:eastAsia="zh-CN"/>
        </w:rPr>
        <w:t>质量检验除应符合本标准的规定外，尚应符合国家现行标准《混凝土质量控制标准》</w:t>
      </w:r>
      <w:r>
        <w:rPr>
          <w:rFonts w:hint="default" w:ascii="Times New Roman" w:hAnsi="Times New Roman" w:cs="Times New Roman"/>
          <w:lang w:val="en-US" w:eastAsia="zh-CN"/>
        </w:rPr>
        <w:t>GB</w:t>
      </w:r>
      <w:r>
        <w:rPr>
          <w:rFonts w:hint="eastAsia" w:cs="Times New Roman"/>
          <w:lang w:val="en-US" w:eastAsia="zh-CN"/>
        </w:rPr>
        <w:t xml:space="preserve"> </w:t>
      </w:r>
      <w:r>
        <w:rPr>
          <w:rFonts w:hint="default" w:ascii="Times New Roman" w:hAnsi="Times New Roman" w:cs="Times New Roman"/>
          <w:lang w:val="en-US" w:eastAsia="zh-CN"/>
        </w:rPr>
        <w:t>50164</w:t>
      </w:r>
      <w:r>
        <w:rPr>
          <w:rFonts w:hint="eastAsia"/>
          <w:lang w:val="en-US" w:eastAsia="zh-CN"/>
        </w:rPr>
        <w:t>、《装配式混凝土建筑技术标准》</w:t>
      </w:r>
      <w:r>
        <w:rPr>
          <w:rFonts w:hint="default" w:ascii="Times New Roman" w:hAnsi="Times New Roman" w:cs="Times New Roman"/>
          <w:lang w:val="en-US" w:eastAsia="zh-CN"/>
        </w:rPr>
        <w:t>GB</w:t>
      </w:r>
      <w:r>
        <w:rPr>
          <w:rFonts w:hint="eastAsia" w:cs="Times New Roman"/>
          <w:lang w:val="en-US" w:eastAsia="zh-CN"/>
        </w:rPr>
        <w:t>/</w:t>
      </w:r>
      <w:r>
        <w:rPr>
          <w:rFonts w:hint="default" w:ascii="Times New Roman" w:hAnsi="Times New Roman" w:cs="Times New Roman"/>
          <w:lang w:val="en-US" w:eastAsia="zh-CN"/>
        </w:rPr>
        <w:t>T</w:t>
      </w:r>
      <w:r>
        <w:rPr>
          <w:rFonts w:hint="eastAsia" w:cs="Times New Roman"/>
          <w:lang w:val="en-US" w:eastAsia="zh-CN"/>
        </w:rPr>
        <w:t xml:space="preserve"> </w:t>
      </w:r>
      <w:r>
        <w:rPr>
          <w:rFonts w:hint="default" w:ascii="Times New Roman" w:hAnsi="Times New Roman" w:cs="Times New Roman"/>
          <w:lang w:val="en-US" w:eastAsia="zh-CN"/>
        </w:rPr>
        <w:t>51231</w:t>
      </w:r>
      <w:r>
        <w:rPr>
          <w:rFonts w:hint="eastAsia"/>
          <w:lang w:val="en-US" w:eastAsia="zh-CN"/>
        </w:rPr>
        <w:t>及《混凝土结构工程施工质量验收规范》</w:t>
      </w:r>
      <w:r>
        <w:rPr>
          <w:rFonts w:hint="default" w:ascii="Times New Roman" w:hAnsi="Times New Roman" w:cs="Times New Roman"/>
          <w:lang w:val="en-US" w:eastAsia="zh-CN"/>
        </w:rPr>
        <w:t>GB</w:t>
      </w:r>
      <w:r>
        <w:rPr>
          <w:rFonts w:hint="eastAsia" w:cs="Times New Roman"/>
          <w:lang w:val="en-US" w:eastAsia="zh-CN"/>
        </w:rPr>
        <w:t xml:space="preserve"> </w:t>
      </w:r>
      <w:r>
        <w:rPr>
          <w:rFonts w:hint="default" w:ascii="Times New Roman" w:hAnsi="Times New Roman" w:cs="Times New Roman"/>
          <w:lang w:val="en-US" w:eastAsia="zh-CN"/>
        </w:rPr>
        <w:t>50204</w:t>
      </w:r>
      <w:r>
        <w:rPr>
          <w:rFonts w:hint="eastAsia"/>
          <w:lang w:val="en-US" w:eastAsia="zh-CN"/>
        </w:rPr>
        <w:t>的有关规定。</w:t>
      </w:r>
    </w:p>
    <w:p>
      <w:pPr>
        <w:keepNext w:val="0"/>
        <w:keepLines w:val="0"/>
        <w:widowControl/>
        <w:suppressLineNumbers w:val="0"/>
        <w:jc w:val="left"/>
        <w:rPr>
          <w:rFonts w:hint="eastAsia"/>
          <w:lang w:val="en-US" w:eastAsia="zh-CN"/>
        </w:rPr>
      </w:pPr>
      <w:r>
        <w:rPr>
          <w:rFonts w:hint="default" w:ascii="Times New Roman" w:hAnsi="Times New Roman" w:cs="Times New Roman"/>
          <w:b/>
          <w:bCs/>
          <w:lang w:val="en-US" w:eastAsia="zh-CN"/>
        </w:rPr>
        <w:t>7.1.</w:t>
      </w:r>
      <w:r>
        <w:rPr>
          <w:rFonts w:hint="eastAsia" w:cs="Times New Roman"/>
          <w:b/>
          <w:bCs/>
          <w:lang w:val="en-US" w:eastAsia="zh-CN"/>
        </w:rPr>
        <w:t xml:space="preserve">3  </w:t>
      </w:r>
      <w:r>
        <w:rPr>
          <w:rFonts w:hint="eastAsia"/>
          <w:lang w:val="en-US" w:eastAsia="zh-CN"/>
        </w:rPr>
        <w:t>预制构件不应有影响结构性能、安装和使用功能的尺寸偏差。对超过尺寸允许偏差且影响结构性能和安装、使用功能的部位应经原设计单位认可，制定技术处理方案进行处理，并重新检查验收。</w:t>
      </w:r>
    </w:p>
    <w:p>
      <w:pPr>
        <w:snapToGrid w:val="0"/>
        <w:spacing w:line="360" w:lineRule="auto"/>
      </w:pPr>
    </w:p>
    <w:p>
      <w:pPr>
        <w:pStyle w:val="3"/>
        <w:adjustRightInd w:val="0"/>
        <w:snapToGrid w:val="0"/>
        <w:rPr>
          <w:rFonts w:hint="default" w:eastAsia="宋体"/>
          <w:lang w:val="en-US" w:eastAsia="zh-CN"/>
        </w:rPr>
      </w:pPr>
      <w:bookmarkStart w:id="300" w:name="_Toc24221"/>
      <w:bookmarkStart w:id="301" w:name="_Toc10902"/>
      <w:bookmarkStart w:id="302" w:name="_Toc13948"/>
      <w:bookmarkStart w:id="303" w:name="_Toc18651"/>
      <w:r>
        <w:rPr>
          <w:rFonts w:hint="eastAsia" w:ascii="Times New Roman" w:hAnsi="Times New Roman"/>
          <w:lang w:val="en-US" w:eastAsia="zh-CN"/>
        </w:rPr>
        <w:t>7</w:t>
      </w:r>
      <w:r>
        <w:rPr>
          <w:rFonts w:hint="eastAsia" w:ascii="Times New Roman" w:hAnsi="Times New Roman"/>
        </w:rPr>
        <w:t>.</w:t>
      </w:r>
      <w:r>
        <w:rPr>
          <w:rFonts w:hint="eastAsia" w:ascii="Times New Roman" w:hAnsi="Times New Roman"/>
          <w:lang w:val="en-US" w:eastAsia="zh-CN"/>
        </w:rPr>
        <w:t xml:space="preserve">2  </w:t>
      </w:r>
      <w:r>
        <w:rPr>
          <w:rFonts w:hint="eastAsia"/>
          <w:lang w:val="en-US" w:eastAsia="zh-CN"/>
        </w:rPr>
        <w:t>混凝土性能检验</w:t>
      </w:r>
      <w:bookmarkEnd w:id="300"/>
      <w:bookmarkEnd w:id="301"/>
      <w:bookmarkEnd w:id="302"/>
      <w:bookmarkEnd w:id="303"/>
    </w:p>
    <w:p>
      <w:pPr>
        <w:snapToGrid w:val="0"/>
        <w:spacing w:line="360" w:lineRule="auto"/>
      </w:pPr>
    </w:p>
    <w:p>
      <w:pPr>
        <w:rPr>
          <w:rFonts w:hint="eastAsia" w:ascii="Times New Roman" w:hAnsi="Times New Roman" w:cs="Times New Roman"/>
          <w:b w:val="0"/>
          <w:bCs w:val="0"/>
          <w:lang w:val="en-US" w:eastAsia="zh-CN"/>
        </w:rPr>
      </w:pPr>
      <w:r>
        <w:rPr>
          <w:rFonts w:hint="eastAsia" w:ascii="Times New Roman" w:hAnsi="Times New Roman" w:cs="Times New Roman"/>
          <w:b/>
          <w:bCs/>
          <w:color w:val="000000"/>
          <w:lang w:val="en-US" w:eastAsia="zh-CN"/>
        </w:rPr>
        <w:t>7</w:t>
      </w:r>
      <w:r>
        <w:rPr>
          <w:rFonts w:hint="default" w:ascii="Times New Roman" w:hAnsi="Times New Roman" w:cs="Times New Roman"/>
          <w:b/>
          <w:bCs/>
          <w:color w:val="000000"/>
        </w:rPr>
        <w:t>.</w:t>
      </w:r>
      <w:r>
        <w:rPr>
          <w:rFonts w:hint="eastAsia" w:ascii="Times New Roman" w:hAnsi="Times New Roman" w:cs="Times New Roman"/>
          <w:b/>
          <w:bCs/>
          <w:color w:val="000000"/>
          <w:lang w:val="en-US" w:eastAsia="zh-CN"/>
        </w:rPr>
        <w:t>2</w:t>
      </w:r>
      <w:r>
        <w:rPr>
          <w:rFonts w:hint="default" w:ascii="Times New Roman" w:hAnsi="Times New Roman" w:cs="Times New Roman"/>
          <w:b/>
          <w:bCs/>
          <w:color w:val="000000"/>
        </w:rPr>
        <w:t>.</w:t>
      </w:r>
      <w:r>
        <w:rPr>
          <w:rFonts w:hint="eastAsia" w:cs="Times New Roman"/>
          <w:b/>
          <w:bCs/>
          <w:color w:val="000000"/>
          <w:lang w:val="en-US" w:eastAsia="zh-CN"/>
        </w:rPr>
        <w:t xml:space="preserve">1  </w:t>
      </w:r>
      <w:r>
        <w:rPr>
          <w:rFonts w:hint="default" w:asciiTheme="minorEastAsia" w:hAnsiTheme="minorEastAsia" w:eastAsiaTheme="minorEastAsia" w:cstheme="minorEastAsia"/>
          <w:b w:val="0"/>
          <w:bCs w:val="0"/>
          <w:lang w:val="en-US" w:eastAsia="zh-CN"/>
        </w:rPr>
        <w:t>混凝土拌合物性能应满足设计和施工要求。混凝土拌合物性能试验方法应符合现行国家标准《普通混凝土拌合物性能试验方法标准》</w:t>
      </w:r>
      <w:r>
        <w:rPr>
          <w:rFonts w:hint="default" w:ascii="Times New Roman" w:hAnsi="Times New Roman" w:cs="Times New Roman" w:eastAsiaTheme="minorEastAsia"/>
          <w:b w:val="0"/>
          <w:bCs w:val="0"/>
          <w:lang w:val="en-US" w:eastAsia="zh-CN"/>
        </w:rPr>
        <w:t>GB/T 50080</w:t>
      </w:r>
      <w:r>
        <w:rPr>
          <w:rFonts w:hint="default" w:asciiTheme="minorEastAsia" w:hAnsiTheme="minorEastAsia" w:eastAsiaTheme="minorEastAsia" w:cstheme="minorEastAsia"/>
          <w:b w:val="0"/>
          <w:bCs w:val="0"/>
          <w:lang w:val="en-US" w:eastAsia="zh-CN"/>
        </w:rPr>
        <w:t>的有关规定</w:t>
      </w:r>
      <w:r>
        <w:rPr>
          <w:rFonts w:hint="eastAsia" w:asciiTheme="minorEastAsia" w:hAnsiTheme="minorEastAsia" w:cstheme="minorEastAsia"/>
          <w:b w:val="0"/>
          <w:bCs w:val="0"/>
          <w:lang w:val="en-US" w:eastAsia="zh-CN"/>
        </w:rPr>
        <w:t>。</w:t>
      </w:r>
    </w:p>
    <w:p>
      <w:pPr>
        <w:rPr>
          <w:rFonts w:hint="eastAsia" w:asciiTheme="minorEastAsia" w:hAnsiTheme="minorEastAsia" w:cstheme="minorEastAsia"/>
          <w:b w:val="0"/>
          <w:bCs w:val="0"/>
          <w:lang w:val="en-US" w:eastAsia="zh-CN"/>
        </w:rPr>
      </w:pPr>
      <w:r>
        <w:rPr>
          <w:rFonts w:hint="eastAsia" w:ascii="Times New Roman" w:hAnsi="Times New Roman" w:cs="Times New Roman"/>
          <w:b/>
          <w:bCs/>
          <w:color w:val="000000"/>
          <w:lang w:val="en-US" w:eastAsia="zh-CN"/>
        </w:rPr>
        <w:t>7</w:t>
      </w:r>
      <w:r>
        <w:rPr>
          <w:rFonts w:hint="default" w:ascii="Times New Roman" w:hAnsi="Times New Roman" w:cs="Times New Roman"/>
          <w:b/>
          <w:bCs/>
          <w:color w:val="000000"/>
        </w:rPr>
        <w:t>.</w:t>
      </w:r>
      <w:r>
        <w:rPr>
          <w:rFonts w:hint="eastAsia" w:ascii="Times New Roman" w:hAnsi="Times New Roman" w:cs="Times New Roman"/>
          <w:b/>
          <w:bCs/>
          <w:color w:val="000000"/>
          <w:lang w:val="en-US" w:eastAsia="zh-CN"/>
        </w:rPr>
        <w:t>2</w:t>
      </w:r>
      <w:r>
        <w:rPr>
          <w:rFonts w:hint="default" w:ascii="Times New Roman" w:hAnsi="Times New Roman" w:cs="Times New Roman"/>
          <w:b/>
          <w:bCs/>
          <w:color w:val="000000"/>
        </w:rPr>
        <w:t>.</w:t>
      </w:r>
      <w:r>
        <w:rPr>
          <w:rFonts w:hint="eastAsia" w:cs="Times New Roman"/>
          <w:b/>
          <w:bCs/>
          <w:color w:val="000000"/>
          <w:lang w:val="en-US" w:eastAsia="zh-CN"/>
        </w:rPr>
        <w:t xml:space="preserve">2  </w:t>
      </w:r>
      <w:r>
        <w:rPr>
          <w:rFonts w:hint="eastAsia" w:asciiTheme="minorEastAsia" w:hAnsiTheme="minorEastAsia" w:cstheme="minorEastAsia"/>
          <w:b w:val="0"/>
          <w:bCs w:val="0"/>
          <w:lang w:val="en-US" w:eastAsia="zh-CN"/>
        </w:rPr>
        <w:t>混凝土的力学性能应满足设计和施工的要求。混凝土力学性能试验方法应符合现行国家标准《混凝土物理力学性能试验方法标准》</w:t>
      </w:r>
      <w:r>
        <w:rPr>
          <w:rFonts w:hint="default" w:ascii="Times New Roman" w:hAnsi="Times New Roman" w:cs="Times New Roman"/>
          <w:b w:val="0"/>
          <w:bCs w:val="0"/>
          <w:lang w:val="en-US" w:eastAsia="zh-CN"/>
        </w:rPr>
        <w:t>GB/T 50081</w:t>
      </w:r>
      <w:r>
        <w:rPr>
          <w:rFonts w:hint="eastAsia" w:asciiTheme="minorEastAsia" w:hAnsiTheme="minorEastAsia" w:cstheme="minorEastAsia"/>
          <w:b w:val="0"/>
          <w:bCs w:val="0"/>
          <w:lang w:val="en-US" w:eastAsia="zh-CN"/>
        </w:rPr>
        <w:t>的有关规定。混凝土抗压强度应按现行国家标准《混凝土强度检验评定标准》</w:t>
      </w:r>
      <w:r>
        <w:rPr>
          <w:rFonts w:hint="default" w:ascii="Times New Roman" w:hAnsi="Times New Roman" w:cs="Times New Roman"/>
          <w:b w:val="0"/>
          <w:bCs w:val="0"/>
          <w:lang w:val="en-US" w:eastAsia="zh-CN"/>
        </w:rPr>
        <w:t>GB/T 50107</w:t>
      </w:r>
      <w:r>
        <w:rPr>
          <w:rFonts w:hint="eastAsia" w:asciiTheme="minorEastAsia" w:hAnsiTheme="minorEastAsia" w:cstheme="minorEastAsia"/>
          <w:b w:val="0"/>
          <w:bCs w:val="0"/>
          <w:lang w:val="en-US" w:eastAsia="zh-CN"/>
        </w:rPr>
        <w:t>的有关规定进行检验评定，并应合格。</w:t>
      </w:r>
    </w:p>
    <w:p>
      <w:pPr>
        <w:rPr>
          <w:rFonts w:hint="default" w:asciiTheme="minorEastAsia" w:hAnsiTheme="minorEastAsia" w:cstheme="minorEastAsia"/>
          <w:b w:val="0"/>
          <w:bCs w:val="0"/>
          <w:lang w:val="en-US" w:eastAsia="zh-CN"/>
        </w:rPr>
      </w:pPr>
      <w:r>
        <w:rPr>
          <w:rFonts w:hint="eastAsia" w:ascii="Times New Roman" w:hAnsi="Times New Roman" w:cs="Times New Roman"/>
          <w:b/>
          <w:bCs/>
          <w:color w:val="000000"/>
          <w:lang w:val="en-US" w:eastAsia="zh-CN"/>
        </w:rPr>
        <w:t>7.2.</w:t>
      </w:r>
      <w:r>
        <w:rPr>
          <w:rFonts w:hint="eastAsia" w:cs="Times New Roman"/>
          <w:b/>
          <w:bCs/>
          <w:color w:val="000000"/>
          <w:lang w:val="en-US" w:eastAsia="zh-CN"/>
        </w:rPr>
        <w:t xml:space="preserve">3  </w:t>
      </w:r>
      <w:r>
        <w:rPr>
          <w:rFonts w:hint="eastAsia" w:asciiTheme="minorEastAsia" w:hAnsiTheme="minorEastAsia" w:cstheme="minorEastAsia"/>
          <w:b w:val="0"/>
          <w:bCs w:val="0"/>
          <w:lang w:val="en-US" w:eastAsia="zh-CN"/>
        </w:rPr>
        <w:t>混凝土的耐久性应满足设计和使用的要求。混凝土耐久性能试验方法应符合现行国家标准《普通混凝土长期性能和耐久性能试验方法标准》</w:t>
      </w:r>
      <w:r>
        <w:rPr>
          <w:rFonts w:hint="default" w:ascii="Times New Roman" w:hAnsi="Times New Roman" w:cs="Times New Roman"/>
          <w:b w:val="0"/>
          <w:bCs w:val="0"/>
          <w:lang w:val="en-US" w:eastAsia="zh-CN"/>
        </w:rPr>
        <w:t>GB/T 50082</w:t>
      </w:r>
      <w:r>
        <w:rPr>
          <w:rFonts w:hint="eastAsia" w:asciiTheme="minorEastAsia" w:hAnsiTheme="minorEastAsia" w:cstheme="minorEastAsia"/>
          <w:b w:val="0"/>
          <w:bCs w:val="0"/>
          <w:lang w:val="en-US" w:eastAsia="zh-CN"/>
        </w:rPr>
        <w:t>的有关规定。</w:t>
      </w:r>
    </w:p>
    <w:p>
      <w:pPr>
        <w:snapToGrid w:val="0"/>
        <w:spacing w:line="360" w:lineRule="auto"/>
        <w:textAlignment w:val="auto"/>
        <w:rPr>
          <w:rFonts w:hint="eastAsia"/>
          <w:i/>
          <w:iCs/>
          <w:color w:val="000000"/>
          <w:u w:val="single"/>
        </w:rPr>
      </w:pPr>
    </w:p>
    <w:p>
      <w:pPr>
        <w:pStyle w:val="3"/>
        <w:adjustRightInd w:val="0"/>
        <w:snapToGrid w:val="0"/>
        <w:rPr>
          <w:rFonts w:hint="eastAsia"/>
          <w:lang w:val="en-US" w:eastAsia="zh-CN"/>
        </w:rPr>
      </w:pPr>
      <w:bookmarkStart w:id="304" w:name="_Toc6310"/>
      <w:bookmarkStart w:id="305" w:name="_Toc14028"/>
      <w:bookmarkStart w:id="306" w:name="_Toc27407"/>
      <w:bookmarkStart w:id="307" w:name="_Toc1918"/>
      <w:r>
        <w:rPr>
          <w:rFonts w:hint="eastAsia" w:ascii="Times New Roman" w:hAnsi="Times New Roman"/>
          <w:lang w:val="en-US" w:eastAsia="zh-CN"/>
        </w:rPr>
        <w:t>7</w:t>
      </w:r>
      <w:r>
        <w:rPr>
          <w:rFonts w:hint="eastAsia" w:ascii="Times New Roman" w:hAnsi="Times New Roman"/>
        </w:rPr>
        <w:t>.</w:t>
      </w:r>
      <w:r>
        <w:rPr>
          <w:rFonts w:hint="eastAsia" w:ascii="Times New Roman" w:hAnsi="Times New Roman"/>
          <w:lang w:val="en-US" w:eastAsia="zh-CN"/>
        </w:rPr>
        <w:t>3  构件</w:t>
      </w:r>
      <w:r>
        <w:rPr>
          <w:rFonts w:hint="eastAsia"/>
          <w:lang w:val="en-US" w:eastAsia="zh-CN"/>
        </w:rPr>
        <w:t>检验</w:t>
      </w:r>
      <w:bookmarkEnd w:id="304"/>
      <w:bookmarkEnd w:id="305"/>
      <w:bookmarkEnd w:id="306"/>
      <w:bookmarkEnd w:id="307"/>
    </w:p>
    <w:p>
      <w:pPr>
        <w:rPr>
          <w:rFonts w:hint="default"/>
          <w:lang w:val="en-US" w:eastAsia="zh-CN"/>
        </w:rPr>
      </w:pPr>
    </w:p>
    <w:p>
      <w:pPr>
        <w:rPr>
          <w:rFonts w:hint="eastAsia"/>
          <w:color w:val="000000"/>
          <w:lang w:eastAsia="zh-CN"/>
        </w:rPr>
      </w:pPr>
      <w:r>
        <w:rPr>
          <w:rFonts w:hint="eastAsia" w:ascii="Times New Roman" w:hAnsi="Times New Roman" w:cs="Times New Roman"/>
          <w:b/>
          <w:bCs/>
          <w:color w:val="000000"/>
          <w:lang w:val="en-US" w:eastAsia="zh-CN"/>
        </w:rPr>
        <w:t>7</w:t>
      </w:r>
      <w:r>
        <w:rPr>
          <w:rFonts w:hint="default" w:ascii="Times New Roman" w:hAnsi="Times New Roman" w:cs="Times New Roman"/>
          <w:b/>
          <w:bCs/>
          <w:color w:val="000000"/>
        </w:rPr>
        <w:t>.</w:t>
      </w:r>
      <w:r>
        <w:rPr>
          <w:rFonts w:hint="eastAsia" w:ascii="Times New Roman" w:hAnsi="Times New Roman" w:cs="Times New Roman"/>
          <w:b/>
          <w:bCs/>
          <w:color w:val="000000"/>
          <w:lang w:val="en-US" w:eastAsia="zh-CN"/>
        </w:rPr>
        <w:t>3</w:t>
      </w:r>
      <w:r>
        <w:rPr>
          <w:rFonts w:hint="default" w:ascii="Times New Roman" w:hAnsi="Times New Roman" w:cs="Times New Roman"/>
          <w:b/>
          <w:bCs/>
          <w:color w:val="000000"/>
        </w:rPr>
        <w:t>.</w:t>
      </w:r>
      <w:r>
        <w:rPr>
          <w:rFonts w:hint="eastAsia" w:cs="Times New Roman"/>
          <w:b/>
          <w:bCs/>
          <w:color w:val="000000"/>
          <w:lang w:val="en-US" w:eastAsia="zh-CN"/>
        </w:rPr>
        <w:t xml:space="preserve">1  </w:t>
      </w:r>
      <w:r>
        <w:rPr>
          <w:color w:val="000000"/>
        </w:rPr>
        <w:t>预制构件生产时应采取措施避免出现外观质量缺陷</w:t>
      </w:r>
      <w:r>
        <w:rPr>
          <w:rFonts w:hint="eastAsia"/>
          <w:color w:val="000000"/>
        </w:rPr>
        <w:t>，</w:t>
      </w:r>
      <w:r>
        <w:rPr>
          <w:color w:val="000000"/>
        </w:rPr>
        <w:t>外观质量缺陷根据其影响结构性能、安装和使用功能的严重程度，可按表</w:t>
      </w:r>
      <w:r>
        <w:rPr>
          <w:rFonts w:hint="eastAsia" w:ascii="Times New Roman" w:hAnsi="Times New Roman" w:cs="Times New Roman"/>
          <w:b w:val="0"/>
          <w:bCs/>
          <w:color w:val="000000"/>
          <w:lang w:val="en-US" w:eastAsia="zh-CN"/>
        </w:rPr>
        <w:t>7</w:t>
      </w:r>
      <w:r>
        <w:rPr>
          <w:rFonts w:hint="default" w:ascii="Times New Roman" w:hAnsi="Times New Roman" w:cs="Times New Roman"/>
          <w:b w:val="0"/>
          <w:bCs/>
          <w:color w:val="000000"/>
        </w:rPr>
        <w:t>.</w:t>
      </w:r>
      <w:r>
        <w:rPr>
          <w:rFonts w:hint="eastAsia" w:ascii="Times New Roman" w:hAnsi="Times New Roman" w:cs="Times New Roman"/>
          <w:b w:val="0"/>
          <w:bCs/>
          <w:color w:val="000000"/>
          <w:lang w:val="en-US" w:eastAsia="zh-CN"/>
        </w:rPr>
        <w:t>3.1</w:t>
      </w:r>
      <w:r>
        <w:rPr>
          <w:color w:val="000000"/>
        </w:rPr>
        <w:t>规定划分</w:t>
      </w:r>
      <w:r>
        <w:rPr>
          <w:rFonts w:hint="eastAsia"/>
          <w:color w:val="000000"/>
        </w:rPr>
        <w:t>为</w:t>
      </w:r>
      <w:r>
        <w:rPr>
          <w:color w:val="000000"/>
        </w:rPr>
        <w:t>严重缺陷和一般缺陷</w:t>
      </w:r>
      <w:r>
        <w:rPr>
          <w:rFonts w:hint="eastAsia"/>
          <w:color w:val="000000"/>
          <w:lang w:eastAsia="zh-CN"/>
        </w:rPr>
        <w:t>。</w:t>
      </w:r>
    </w:p>
    <w:p>
      <w:pPr>
        <w:rPr>
          <w:rFonts w:hint="eastAsia"/>
          <w:color w:val="000000"/>
          <w:lang w:val="en-US" w:eastAsia="zh-CN"/>
        </w:rPr>
      </w:pPr>
    </w:p>
    <w:p>
      <w:pPr>
        <w:snapToGrid w:val="0"/>
        <w:spacing w:before="156" w:beforeLines="50" w:line="360" w:lineRule="auto"/>
        <w:jc w:val="center"/>
        <w:rPr>
          <w:rFonts w:hint="eastAsia" w:asciiTheme="minorEastAsia" w:hAnsiTheme="minorEastAsia" w:eastAsiaTheme="minorEastAsia" w:cstheme="minorEastAsia"/>
          <w:b/>
          <w:bCs/>
          <w:sz w:val="15"/>
          <w:szCs w:val="15"/>
        </w:rPr>
      </w:pPr>
      <w:r>
        <w:rPr>
          <w:rFonts w:hint="eastAsia" w:asciiTheme="minorEastAsia" w:hAnsiTheme="minorEastAsia" w:eastAsiaTheme="minorEastAsia" w:cstheme="minorEastAsia"/>
          <w:b/>
          <w:bCs/>
          <w:sz w:val="15"/>
          <w:szCs w:val="15"/>
        </w:rPr>
        <w:t>表</w:t>
      </w:r>
      <w:r>
        <w:rPr>
          <w:rFonts w:hint="eastAsia" w:ascii="Times New Roman" w:hAnsi="Times New Roman" w:cs="Times New Roman"/>
          <w:b/>
          <w:bCs/>
          <w:sz w:val="15"/>
          <w:szCs w:val="15"/>
          <w:lang w:val="en-US" w:eastAsia="zh-CN"/>
        </w:rPr>
        <w:t>7.3.</w:t>
      </w:r>
      <w:r>
        <w:rPr>
          <w:rFonts w:hint="eastAsia" w:cs="Times New Roman"/>
          <w:b/>
          <w:bCs/>
          <w:sz w:val="15"/>
          <w:szCs w:val="15"/>
          <w:lang w:val="en-US" w:eastAsia="zh-CN"/>
        </w:rPr>
        <w:t xml:space="preserve">1  </w:t>
      </w:r>
      <w:r>
        <w:rPr>
          <w:rFonts w:hint="eastAsia" w:asciiTheme="minorEastAsia" w:hAnsiTheme="minorEastAsia" w:eastAsiaTheme="minorEastAsia" w:cstheme="minorEastAsia"/>
          <w:b/>
          <w:bCs/>
          <w:sz w:val="15"/>
          <w:szCs w:val="15"/>
        </w:rPr>
        <w:t>预制构件外观质量缺陷分类</w:t>
      </w:r>
    </w:p>
    <w:tbl>
      <w:tblPr>
        <w:tblStyle w:val="25"/>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375"/>
        <w:gridCol w:w="2775"/>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09" w:type="dxa"/>
            <w:tcBorders>
              <w:top w:val="single" w:color="auto" w:sz="8" w:space="0"/>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名称</w:t>
            </w:r>
          </w:p>
        </w:tc>
        <w:tc>
          <w:tcPr>
            <w:tcW w:w="2375" w:type="dxa"/>
            <w:tcBorders>
              <w:top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现象</w:t>
            </w:r>
          </w:p>
        </w:tc>
        <w:tc>
          <w:tcPr>
            <w:tcW w:w="2775" w:type="dxa"/>
            <w:tcBorders>
              <w:top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严重缺陷</w:t>
            </w:r>
          </w:p>
        </w:tc>
        <w:tc>
          <w:tcPr>
            <w:tcW w:w="2357" w:type="dxa"/>
            <w:tcBorders>
              <w:top w:val="single" w:color="auto" w:sz="8" w:space="0"/>
              <w:righ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9" w:type="dxa"/>
            <w:tcBorders>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露筋</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构件内钢筋未被混凝土包裹而外露</w:t>
            </w:r>
          </w:p>
        </w:tc>
        <w:tc>
          <w:tcPr>
            <w:tcW w:w="27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纵向受力钢筋有露筋</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其他钢筋有少量露筋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9" w:type="dxa"/>
            <w:tcBorders>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蜂窝</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混凝土表面缺少水泥砂浆而形成石子外露</w:t>
            </w:r>
          </w:p>
        </w:tc>
        <w:tc>
          <w:tcPr>
            <w:tcW w:w="2775" w:type="dxa"/>
            <w:vAlign w:val="center"/>
          </w:tcPr>
          <w:p>
            <w:pPr>
              <w:pStyle w:val="49"/>
              <w:snapToGrid w:val="0"/>
              <w:ind w:firstLine="150" w:firstLineChars="100"/>
              <w:jc w:val="left"/>
              <w:rPr>
                <w:rFonts w:ascii="Times New Roman" w:cs="Times New Roman"/>
                <w:sz w:val="15"/>
                <w:szCs w:val="15"/>
              </w:rPr>
            </w:pPr>
            <w:r>
              <w:rPr>
                <w:rFonts w:hint="eastAsia" w:ascii="Times New Roman" w:cs="Times New Roman"/>
                <w:sz w:val="15"/>
                <w:szCs w:val="15"/>
              </w:rPr>
              <w:t>构件主要受力部位有蜂窝</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其他部位有少量蜂窝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9" w:type="dxa"/>
            <w:tcBorders>
              <w:left w:val="single" w:color="auto" w:sz="8" w:space="0"/>
              <w:bottom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孔洞</w:t>
            </w:r>
          </w:p>
        </w:tc>
        <w:tc>
          <w:tcPr>
            <w:tcW w:w="2375" w:type="dxa"/>
            <w:tcBorders>
              <w:bottom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混凝土中孔穴深度和长度均超过保护层厚度</w:t>
            </w:r>
          </w:p>
        </w:tc>
        <w:tc>
          <w:tcPr>
            <w:tcW w:w="2775" w:type="dxa"/>
            <w:tcBorders>
              <w:bottom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构件主要受力部位有孔洞</w:t>
            </w:r>
          </w:p>
        </w:tc>
        <w:tc>
          <w:tcPr>
            <w:tcW w:w="2357" w:type="dxa"/>
            <w:tcBorders>
              <w:bottom w:val="single" w:color="auto" w:sz="8" w:space="0"/>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其他部位有少量孔洞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09" w:type="dxa"/>
            <w:tcBorders>
              <w:top w:val="single" w:color="auto" w:sz="8" w:space="0"/>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夹渣</w:t>
            </w:r>
          </w:p>
        </w:tc>
        <w:tc>
          <w:tcPr>
            <w:tcW w:w="2375" w:type="dxa"/>
            <w:tcBorders>
              <w:top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混凝土中夹有杂物且深度超过保护层厚度</w:t>
            </w:r>
          </w:p>
        </w:tc>
        <w:tc>
          <w:tcPr>
            <w:tcW w:w="2775" w:type="dxa"/>
            <w:tcBorders>
              <w:top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构件主要受力部位有夹渣</w:t>
            </w:r>
          </w:p>
        </w:tc>
        <w:tc>
          <w:tcPr>
            <w:tcW w:w="2357" w:type="dxa"/>
            <w:tcBorders>
              <w:top w:val="single" w:color="auto" w:sz="8" w:space="0"/>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其他部位有少量夹渣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809" w:type="dxa"/>
            <w:tcBorders>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疏松</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混凝土中局部不密实</w:t>
            </w:r>
          </w:p>
        </w:tc>
        <w:tc>
          <w:tcPr>
            <w:tcW w:w="27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构件主要受力部位有疏松</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其他部位有少量疏松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809" w:type="dxa"/>
            <w:tcBorders>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裂缝</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缝隙从混凝土表面延伸至混凝土内部</w:t>
            </w:r>
          </w:p>
        </w:tc>
        <w:tc>
          <w:tcPr>
            <w:tcW w:w="27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构件主要受力部位有影响结构性能或使用功能的裂缝</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其他部位有少量不影响结构性能或使用功能的裂缝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809" w:type="dxa"/>
            <w:tcBorders>
              <w:left w:val="single" w:color="auto" w:sz="8" w:space="0"/>
            </w:tcBorders>
            <w:vAlign w:val="center"/>
          </w:tcPr>
          <w:p>
            <w:pPr>
              <w:pStyle w:val="49"/>
              <w:snapToGrid w:val="0"/>
              <w:rPr>
                <w:rFonts w:ascii="Times New Roman" w:cs="Times New Roman"/>
                <w:sz w:val="15"/>
                <w:szCs w:val="15"/>
              </w:rPr>
            </w:pPr>
            <w:r>
              <w:rPr>
                <w:rFonts w:hint="eastAsia" w:ascii="Times New Roman" w:cs="Times New Roman"/>
                <w:sz w:val="15"/>
                <w:szCs w:val="15"/>
              </w:rPr>
              <w:t>连接部位缺陷</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构件连接处混凝土缺陷及连接钢筋、连接件松动，插筋严重锈蚀、弯曲，灌浆套筒堵塞、偏位，灌浆孔洞堵塞、偏位、破损等</w:t>
            </w:r>
          </w:p>
        </w:tc>
        <w:tc>
          <w:tcPr>
            <w:tcW w:w="27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连接部位有影响结构传力性能的缺陷</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连接部位有基本不影响结构传力性能的缺陷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809" w:type="dxa"/>
            <w:tcBorders>
              <w:left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外形</w:t>
            </w:r>
          </w:p>
          <w:p>
            <w:pPr>
              <w:pStyle w:val="49"/>
              <w:snapToGrid w:val="0"/>
              <w:jc w:val="center"/>
              <w:rPr>
                <w:rFonts w:ascii="Times New Roman" w:cs="Times New Roman"/>
                <w:sz w:val="15"/>
                <w:szCs w:val="15"/>
              </w:rPr>
            </w:pPr>
            <w:r>
              <w:rPr>
                <w:rFonts w:hint="eastAsia" w:ascii="Times New Roman" w:cs="Times New Roman"/>
                <w:sz w:val="15"/>
                <w:szCs w:val="15"/>
              </w:rPr>
              <w:t>缺陷</w:t>
            </w:r>
          </w:p>
        </w:tc>
        <w:tc>
          <w:tcPr>
            <w:tcW w:w="23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缺棱掉角、棱角不直、翘曲不平、飞出凸肋等，装饰面砖粘结不牢、表面不平、砖缝不顺直等</w:t>
            </w:r>
          </w:p>
        </w:tc>
        <w:tc>
          <w:tcPr>
            <w:tcW w:w="2775" w:type="dxa"/>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清水或具有装饰的混凝土构件有影响使用功能或装饰效果的外形缺陷</w:t>
            </w:r>
          </w:p>
        </w:tc>
        <w:tc>
          <w:tcPr>
            <w:tcW w:w="2357" w:type="dxa"/>
            <w:tcBorders>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其他混凝土构件有不影响使用功能的外形缺陷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809" w:type="dxa"/>
            <w:tcBorders>
              <w:left w:val="single" w:color="auto" w:sz="8" w:space="0"/>
              <w:bottom w:val="single" w:color="auto" w:sz="8" w:space="0"/>
            </w:tcBorders>
            <w:vAlign w:val="center"/>
          </w:tcPr>
          <w:p>
            <w:pPr>
              <w:pStyle w:val="49"/>
              <w:snapToGrid w:val="0"/>
              <w:jc w:val="center"/>
              <w:rPr>
                <w:rFonts w:ascii="Times New Roman" w:cs="Times New Roman"/>
                <w:sz w:val="15"/>
                <w:szCs w:val="15"/>
              </w:rPr>
            </w:pPr>
            <w:r>
              <w:rPr>
                <w:rFonts w:hint="eastAsia" w:ascii="Times New Roman" w:cs="Times New Roman"/>
                <w:sz w:val="15"/>
                <w:szCs w:val="15"/>
              </w:rPr>
              <w:t>外表</w:t>
            </w:r>
          </w:p>
          <w:p>
            <w:pPr>
              <w:pStyle w:val="49"/>
              <w:snapToGrid w:val="0"/>
              <w:jc w:val="center"/>
              <w:rPr>
                <w:rFonts w:ascii="Times New Roman" w:cs="Times New Roman"/>
                <w:sz w:val="15"/>
                <w:szCs w:val="15"/>
              </w:rPr>
            </w:pPr>
            <w:r>
              <w:rPr>
                <w:rFonts w:hint="eastAsia" w:ascii="Times New Roman" w:cs="Times New Roman"/>
                <w:sz w:val="15"/>
                <w:szCs w:val="15"/>
              </w:rPr>
              <w:t>缺陷</w:t>
            </w:r>
          </w:p>
        </w:tc>
        <w:tc>
          <w:tcPr>
            <w:tcW w:w="2375" w:type="dxa"/>
            <w:tcBorders>
              <w:bottom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构件表面麻面、掉皮、起砂、沾污等</w:t>
            </w:r>
          </w:p>
        </w:tc>
        <w:tc>
          <w:tcPr>
            <w:tcW w:w="2775" w:type="dxa"/>
            <w:tcBorders>
              <w:bottom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具有重要装饰效果的清水混凝土构件有外表缺陷</w:t>
            </w:r>
          </w:p>
        </w:tc>
        <w:tc>
          <w:tcPr>
            <w:tcW w:w="2357" w:type="dxa"/>
            <w:tcBorders>
              <w:bottom w:val="single" w:color="auto" w:sz="8" w:space="0"/>
              <w:right w:val="single" w:color="auto" w:sz="8" w:space="0"/>
            </w:tcBorders>
            <w:vAlign w:val="center"/>
          </w:tcPr>
          <w:p>
            <w:pPr>
              <w:pStyle w:val="49"/>
              <w:snapToGrid w:val="0"/>
              <w:ind w:firstLine="150" w:firstLineChars="100"/>
              <w:rPr>
                <w:rFonts w:ascii="Times New Roman" w:cs="Times New Roman"/>
                <w:sz w:val="15"/>
                <w:szCs w:val="15"/>
              </w:rPr>
            </w:pPr>
            <w:r>
              <w:rPr>
                <w:rFonts w:hint="eastAsia" w:ascii="Times New Roman" w:cs="Times New Roman"/>
                <w:sz w:val="15"/>
                <w:szCs w:val="15"/>
              </w:rPr>
              <w:t>其他混凝土构件有不影响使用功能的外表缺陷</w:t>
            </w:r>
          </w:p>
        </w:tc>
      </w:tr>
    </w:tbl>
    <w:p>
      <w:pPr>
        <w:snapToGrid w:val="0"/>
        <w:spacing w:before="156" w:beforeLines="50" w:line="360" w:lineRule="auto"/>
        <w:rPr>
          <w:rFonts w:hint="eastAsia" w:ascii="Times New Roman" w:hAnsi="Times New Roman" w:cs="Times New Roman"/>
          <w:b/>
          <w:bCs/>
          <w:color w:val="000000"/>
          <w:lang w:val="en-US" w:eastAsia="zh-CN"/>
        </w:rPr>
      </w:pPr>
    </w:p>
    <w:p>
      <w:pPr>
        <w:snapToGrid w:val="0"/>
        <w:spacing w:before="156" w:beforeLines="50" w:line="360" w:lineRule="auto"/>
      </w:pPr>
      <w:r>
        <w:rPr>
          <w:rFonts w:hint="eastAsia" w:ascii="Times New Roman" w:hAnsi="Times New Roman" w:cs="Times New Roman"/>
          <w:b/>
          <w:bCs/>
          <w:color w:val="000000"/>
          <w:lang w:val="en-US" w:eastAsia="zh-CN"/>
        </w:rPr>
        <w:t>7.3.</w:t>
      </w:r>
      <w:r>
        <w:rPr>
          <w:rFonts w:hint="eastAsia" w:cs="Times New Roman"/>
          <w:b/>
          <w:bCs/>
          <w:color w:val="000000"/>
          <w:lang w:val="en-US" w:eastAsia="zh-CN"/>
        </w:rPr>
        <w:t xml:space="preserve">2  </w:t>
      </w:r>
      <w:r>
        <w:t>预制构件出模后应对外观质量进行全数目测检查。预制构件外观不应有缺陷，对已经出现的严重缺陷应制定技术处理方案进行处理并重新检验，</w:t>
      </w:r>
      <w:r>
        <w:rPr>
          <w:rFonts w:hint="eastAsia"/>
        </w:rPr>
        <w:t>技术处理方案应经</w:t>
      </w:r>
      <w:r>
        <w:rPr>
          <w:rFonts w:hint="eastAsia"/>
          <w:lang w:val="en-US" w:eastAsia="zh-CN"/>
        </w:rPr>
        <w:t>原</w:t>
      </w:r>
      <w:r>
        <w:rPr>
          <w:rFonts w:hint="eastAsia"/>
        </w:rPr>
        <w:t>设计单位认可，</w:t>
      </w:r>
      <w:r>
        <w:t>对出现的一般缺陷应进行修整</w:t>
      </w:r>
      <w:r>
        <w:rPr>
          <w:rFonts w:hint="eastAsia"/>
          <w:lang w:val="en-US" w:eastAsia="zh-CN"/>
        </w:rPr>
        <w:t>并</w:t>
      </w:r>
      <w:r>
        <w:t>达到合格。</w:t>
      </w:r>
    </w:p>
    <w:p>
      <w:pPr>
        <w:snapToGrid w:val="0"/>
        <w:spacing w:line="360" w:lineRule="auto"/>
        <w:rPr>
          <w:rFonts w:hint="eastAsia"/>
          <w:i w:val="0"/>
          <w:iCs w:val="0"/>
          <w:lang w:val="en-US" w:eastAsia="zh-CN"/>
        </w:rPr>
      </w:pPr>
      <w:r>
        <w:rPr>
          <w:rFonts w:hint="eastAsia" w:ascii="Times New Roman" w:hAnsi="Times New Roman" w:cs="Times New Roman"/>
          <w:b/>
          <w:bCs/>
          <w:i w:val="0"/>
          <w:iCs w:val="0"/>
          <w:lang w:val="en-US" w:eastAsia="zh-CN"/>
        </w:rPr>
        <w:t>7.3.</w:t>
      </w:r>
      <w:r>
        <w:rPr>
          <w:rFonts w:hint="eastAsia" w:cs="Times New Roman"/>
          <w:b/>
          <w:bCs/>
          <w:i w:val="0"/>
          <w:iCs w:val="0"/>
          <w:lang w:val="en-US" w:eastAsia="zh-CN"/>
        </w:rPr>
        <w:t xml:space="preserve">3  </w:t>
      </w:r>
      <w:r>
        <w:rPr>
          <w:rFonts w:hint="eastAsia"/>
          <w:i w:val="0"/>
          <w:iCs w:val="0"/>
          <w:lang w:val="en-US" w:eastAsia="zh-CN"/>
        </w:rPr>
        <w:t>预制构件出厂时的混凝土强度不宜低于设计混凝土强度等级值的75%。</w:t>
      </w:r>
    </w:p>
    <w:p>
      <w:pPr>
        <w:snapToGrid w:val="0"/>
        <w:spacing w:line="360" w:lineRule="auto"/>
        <w:rPr>
          <w:rFonts w:hint="default"/>
          <w:lang w:val="en-US" w:eastAsia="zh-CN"/>
        </w:rPr>
      </w:pPr>
      <w:r>
        <w:rPr>
          <w:rFonts w:hint="eastAsia"/>
          <w:b/>
          <w:bCs/>
          <w:i/>
          <w:iCs/>
          <w:u w:val="single"/>
          <w:lang w:val="en-US" w:eastAsia="zh-CN"/>
        </w:rPr>
        <w:t>条文说明：</w:t>
      </w:r>
      <w:r>
        <w:rPr>
          <w:i/>
          <w:iCs/>
          <w:color w:val="000000"/>
          <w:u w:val="single"/>
        </w:rPr>
        <w:t>构件出厂时的混凝土强度不宜低于设计强度等级值的</w:t>
      </w:r>
      <w:r>
        <w:rPr>
          <w:rFonts w:hint="eastAsia"/>
          <w:i/>
          <w:iCs/>
          <w:color w:val="000000"/>
          <w:u w:val="single"/>
        </w:rPr>
        <w:t>7</w:t>
      </w:r>
      <w:r>
        <w:rPr>
          <w:i/>
          <w:iCs/>
          <w:color w:val="000000"/>
          <w:u w:val="single"/>
        </w:rPr>
        <w:t>5%，主要是为了避免构件在吊运过程中和施工安装完成后，因强度不够而造成构件不可修复性破坏</w:t>
      </w:r>
      <w:r>
        <w:rPr>
          <w:i/>
          <w:iCs/>
          <w:color w:val="000000"/>
        </w:rPr>
        <w:t>。</w:t>
      </w:r>
    </w:p>
    <w:p>
      <w:pPr>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lang w:val="en-US" w:eastAsia="zh-CN"/>
        </w:rPr>
        <w:t>7.3.</w:t>
      </w:r>
      <w:r>
        <w:rPr>
          <w:rFonts w:hint="eastAsia" w:cs="Times New Roman"/>
          <w:b/>
          <w:bCs/>
          <w:color w:val="000000"/>
          <w:lang w:val="en-US" w:eastAsia="zh-CN"/>
        </w:rPr>
        <w:t xml:space="preserve">4  </w:t>
      </w:r>
      <w:r>
        <w:rPr>
          <w:rFonts w:hint="eastAsia" w:ascii="Times New Roman" w:hAnsi="Times New Roman" w:cs="Times New Roman"/>
          <w:b w:val="0"/>
          <w:bCs w:val="0"/>
          <w:color w:val="000000" w:themeColor="text1"/>
          <w:lang w:val="en-US" w:eastAsia="zh-CN"/>
          <w14:textFill>
            <w14:solidFill>
              <w14:schemeClr w14:val="tx1"/>
            </w14:solidFill>
          </w14:textFill>
        </w:rPr>
        <w:t xml:space="preserve">预制构件结构性能检验应符合下列规定: </w:t>
      </w:r>
    </w:p>
    <w:p>
      <w:pPr>
        <w:ind w:firstLine="422" w:firstLineChars="200"/>
        <w:rPr>
          <w:rFonts w:hint="default" w:ascii="Times New Roman" w:hAnsi="Times New Roman" w:cs="Times New Roman"/>
          <w:b w:val="0"/>
          <w:bCs w:val="0"/>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 xml:space="preserve">1  </w:t>
      </w:r>
      <w:r>
        <w:rPr>
          <w:rFonts w:hint="eastAsia" w:ascii="Times New Roman" w:hAnsi="Times New Roman" w:cs="Times New Roman"/>
          <w:b w:val="0"/>
          <w:bCs w:val="0"/>
          <w:color w:val="000000" w:themeColor="text1"/>
          <w:lang w:val="en-US" w:eastAsia="zh-CN"/>
          <w14:textFill>
            <w14:solidFill>
              <w14:schemeClr w14:val="tx1"/>
            </w14:solidFill>
          </w14:textFill>
        </w:rPr>
        <w:t>梁板类简支受弯预制构件进场时应进行结构性能检验</w:t>
      </w:r>
      <w:r>
        <w:rPr>
          <w:rFonts w:hint="eastAsia" w:cs="Times New Roman"/>
          <w:b w:val="0"/>
          <w:bCs w:val="0"/>
          <w:color w:val="000000" w:themeColor="text1"/>
          <w:lang w:val="en-US" w:eastAsia="zh-CN"/>
          <w14:textFill>
            <w14:solidFill>
              <w14:schemeClr w14:val="tx1"/>
            </w14:solidFill>
          </w14:textFill>
        </w:rPr>
        <w:t>，</w:t>
      </w:r>
      <w:r>
        <w:rPr>
          <w:rFonts w:hint="eastAsia" w:ascii="Times New Roman" w:hAnsi="Times New Roman" w:cs="Times New Roman"/>
          <w:b w:val="0"/>
          <w:bCs w:val="0"/>
          <w:color w:val="000000" w:themeColor="text1"/>
          <w:lang w:val="en-US" w:eastAsia="zh-CN"/>
          <w14:textFill>
            <w14:solidFill>
              <w14:schemeClr w14:val="tx1"/>
            </w14:solidFill>
          </w14:textFill>
        </w:rPr>
        <w:t xml:space="preserve">并应符合下列规定: </w:t>
      </w:r>
    </w:p>
    <w:p>
      <w:pPr>
        <w:numPr>
          <w:ilvl w:val="0"/>
          <w:numId w:val="2"/>
        </w:numPr>
        <w:ind w:left="1050" w:leftChars="300" w:hanging="420" w:hangingChars="200"/>
        <w:jc w:val="left"/>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结构性能检验应符合国家现行有关标准的有关规定及设计的要求，检验要求和试</w:t>
      </w:r>
      <w:r>
        <w:rPr>
          <w:rFonts w:hint="eastAsia" w:cs="Times New Roman"/>
          <w:b w:val="0"/>
          <w:bCs w:val="0"/>
          <w:color w:val="000000" w:themeColor="text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lang w:val="en-US" w:eastAsia="zh-CN"/>
          <w14:textFill>
            <w14:solidFill>
              <w14:schemeClr w14:val="tx1"/>
            </w14:solidFill>
          </w14:textFill>
        </w:rPr>
        <w:t xml:space="preserve">验方法应符合现行国家标准《混凝土结构工程施工质量验收规范》GB 50204 有关规定。 </w:t>
      </w:r>
    </w:p>
    <w:p>
      <w:pPr>
        <w:numPr>
          <w:ilvl w:val="0"/>
          <w:numId w:val="2"/>
        </w:numPr>
        <w:ind w:left="1050" w:leftChars="300" w:hanging="420" w:hangingChars="200"/>
        <w:jc w:val="left"/>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钢筋混凝土构件和允许出现裂缝的预应力</w:t>
      </w:r>
      <w:r>
        <w:rPr>
          <w:rFonts w:hint="eastAsia" w:cs="Times New Roman"/>
          <w:b w:val="0"/>
          <w:bCs w:val="0"/>
          <w:color w:val="000000" w:themeColor="text1"/>
          <w:lang w:val="en-US" w:eastAsia="zh-CN"/>
          <w14:textFill>
            <w14:solidFill>
              <w14:schemeClr w14:val="tx1"/>
            </w14:solidFill>
          </w14:textFill>
        </w:rPr>
        <w:t>混凝土</w:t>
      </w:r>
      <w:r>
        <w:rPr>
          <w:rFonts w:hint="eastAsia" w:ascii="Times New Roman" w:hAnsi="Times New Roman" w:cs="Times New Roman"/>
          <w:b w:val="0"/>
          <w:bCs w:val="0"/>
          <w:color w:val="000000" w:themeColor="text1"/>
          <w:lang w:val="en-US" w:eastAsia="zh-CN"/>
          <w14:textFill>
            <w14:solidFill>
              <w14:schemeClr w14:val="tx1"/>
            </w14:solidFill>
          </w14:textFill>
        </w:rPr>
        <w:t>构件应进行承载力、挠度和裂缝</w:t>
      </w:r>
      <w:r>
        <w:rPr>
          <w:rFonts w:hint="eastAsia" w:cs="Times New Roman"/>
          <w:b w:val="0"/>
          <w:bCs w:val="0"/>
          <w:color w:val="000000" w:themeColor="text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lang w:val="en-US" w:eastAsia="zh-CN"/>
          <w14:textFill>
            <w14:solidFill>
              <w14:schemeClr w14:val="tx1"/>
            </w14:solidFill>
          </w14:textFill>
        </w:rPr>
        <w:t>宽度检验</w:t>
      </w:r>
      <w:r>
        <w:rPr>
          <w:rFonts w:hint="eastAsia" w:cs="Times New Roman"/>
          <w:b w:val="0"/>
          <w:bCs w:val="0"/>
          <w:color w:val="000000" w:themeColor="text1"/>
          <w:lang w:val="en-US" w:eastAsia="zh-CN"/>
          <w14:textFill>
            <w14:solidFill>
              <w14:schemeClr w14:val="tx1"/>
            </w14:solidFill>
          </w14:textFill>
        </w:rPr>
        <w:t>；</w:t>
      </w:r>
      <w:r>
        <w:rPr>
          <w:rFonts w:hint="eastAsia" w:ascii="Times New Roman" w:hAnsi="Times New Roman" w:cs="Times New Roman"/>
          <w:b w:val="0"/>
          <w:bCs w:val="0"/>
          <w:color w:val="000000" w:themeColor="text1"/>
          <w:lang w:val="en-US" w:eastAsia="zh-CN"/>
          <w14:textFill>
            <w14:solidFill>
              <w14:schemeClr w14:val="tx1"/>
            </w14:solidFill>
          </w14:textFill>
        </w:rPr>
        <w:t>不允许出现裂缝的预应力混凝土构件应进行承载力、挠度和抗裂检验。</w:t>
      </w:r>
    </w:p>
    <w:p>
      <w:pPr>
        <w:numPr>
          <w:ilvl w:val="0"/>
          <w:numId w:val="2"/>
        </w:numPr>
        <w:ind w:left="1050" w:leftChars="300" w:hanging="420" w:hangingChars="200"/>
        <w:jc w:val="left"/>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 xml:space="preserve">对大型构件及有可靠应用经验的构件，可只进行裂缝宽度、抗裂和挠度检验。 </w:t>
      </w:r>
    </w:p>
    <w:p>
      <w:pPr>
        <w:numPr>
          <w:ilvl w:val="0"/>
          <w:numId w:val="2"/>
        </w:numPr>
        <w:ind w:left="1050" w:leftChars="300" w:hanging="420" w:hangingChars="200"/>
        <w:jc w:val="left"/>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 xml:space="preserve">对使用数量较少的构件，当能提供可靠依据时，可不进行结构性能检验。 </w:t>
      </w:r>
    </w:p>
    <w:p>
      <w:pPr>
        <w:numPr>
          <w:ilvl w:val="0"/>
          <w:numId w:val="2"/>
        </w:numPr>
        <w:ind w:left="1050" w:leftChars="300" w:hanging="420" w:hangingChars="20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val="0"/>
          <w:bCs w:val="0"/>
          <w:color w:val="000000" w:themeColor="text1"/>
          <w:lang w:val="en-US" w:eastAsia="zh-CN"/>
          <w14:textFill>
            <w14:solidFill>
              <w14:schemeClr w14:val="tx1"/>
            </w14:solidFill>
          </w14:textFill>
        </w:rPr>
        <w:t>对多个工程共同使用的同类型预制构件，结构性能检验可共同委托，其结果对多个工程共同有效。</w:t>
      </w:r>
    </w:p>
    <w:p>
      <w:pPr>
        <w:numPr>
          <w:ilvl w:val="0"/>
          <w:numId w:val="0"/>
        </w:numPr>
        <w:ind w:leftChars="100" w:firstLine="211" w:firstLineChars="10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w:t>
      </w:r>
      <w:r>
        <w:rPr>
          <w:rFonts w:hint="eastAsia" w:ascii="Times New Roman" w:hAnsi="Times New Roman" w:cs="Times New Roman"/>
          <w:b w:val="0"/>
          <w:bCs w:val="0"/>
          <w:color w:val="000000" w:themeColor="text1"/>
          <w:lang w:val="en-US" w:eastAsia="zh-CN"/>
          <w14:textFill>
            <w14:solidFill>
              <w14:schemeClr w14:val="tx1"/>
            </w14:solidFill>
          </w14:textFill>
        </w:rPr>
        <w:t xml:space="preserve"> 对于不可单独使用的叠合板预制底板，可不进行结构性能检验。对叠合梁构件，是否进行结构性能检验、结构性能检验的方式应根据设计要求确定。 </w:t>
      </w:r>
    </w:p>
    <w:p>
      <w:pPr>
        <w:ind w:firstLine="422" w:firstLineChars="200"/>
        <w:rPr>
          <w:rFonts w:hint="eastAsia" w:ascii="Times New Roman" w:hAnsi="Times New Roman" w:cs="Times New Roman"/>
          <w:b w:val="0"/>
          <w:bCs w:val="0"/>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3</w:t>
      </w:r>
      <w:r>
        <w:rPr>
          <w:rFonts w:hint="eastAsia" w:ascii="Times New Roman" w:hAnsi="Times New Roman" w:cs="Times New Roman"/>
          <w:b w:val="0"/>
          <w:bCs w:val="0"/>
          <w:color w:val="000000" w:themeColor="text1"/>
          <w:lang w:val="en-US" w:eastAsia="zh-CN"/>
          <w14:textFill>
            <w14:solidFill>
              <w14:schemeClr w14:val="tx1"/>
            </w14:solidFill>
          </w14:textFill>
        </w:rPr>
        <w:t xml:space="preserve"> 对本条第1、2款之外的其他预制构件，除设计有专门要求外，进场时可不做结构性能检验。</w:t>
      </w:r>
    </w:p>
    <w:p>
      <w:pPr>
        <w:rPr>
          <w:rFonts w:hint="eastAsia" w:ascii="Times New Roman" w:hAnsi="Times New Roman" w:cs="Times New Roman"/>
          <w:b w:val="0"/>
          <w:bCs w:val="0"/>
          <w:color w:val="000000"/>
          <w:lang w:val="en-US" w:eastAsia="zh-CN"/>
        </w:rPr>
      </w:pPr>
    </w:p>
    <w:p>
      <w:pPr>
        <w:rPr>
          <w:rFonts w:hint="eastAsia"/>
          <w:b/>
          <w:bCs/>
          <w:lang w:val="en-US" w:eastAsia="zh-CN"/>
        </w:rPr>
      </w:pPr>
      <w:r>
        <w:rPr>
          <w:rFonts w:hint="eastAsia" w:ascii="Times New Roman" w:hAnsi="Times New Roman" w:cs="Times New Roman"/>
          <w:b/>
          <w:bCs/>
          <w:color w:val="000000"/>
          <w:lang w:val="en-US" w:eastAsia="zh-CN"/>
        </w:rPr>
        <w:t>7.3.</w:t>
      </w:r>
      <w:r>
        <w:rPr>
          <w:rFonts w:hint="eastAsia" w:cs="Times New Roman"/>
          <w:b/>
          <w:bCs/>
          <w:color w:val="000000"/>
          <w:lang w:val="en-US" w:eastAsia="zh-CN"/>
        </w:rPr>
        <w:t xml:space="preserve">5  </w:t>
      </w:r>
      <w:r>
        <w:rPr>
          <w:rFonts w:hint="eastAsia" w:cs="Times New Roman"/>
          <w:b w:val="0"/>
          <w:bCs w:val="0"/>
          <w:color w:val="000000"/>
          <w:u w:val="none"/>
          <w:lang w:val="en-US" w:eastAsia="zh-CN"/>
        </w:rPr>
        <w:t>当设计对混凝土抗气体渗透性能有要求时，</w:t>
      </w:r>
      <w:r>
        <w:rPr>
          <w:rFonts w:hint="eastAsia" w:ascii="Times New Roman" w:hAnsi="Times New Roman" w:cs="Times New Roman"/>
          <w:b w:val="0"/>
          <w:bCs w:val="0"/>
          <w:color w:val="000000" w:themeColor="text1"/>
          <w:lang w:val="en-US" w:eastAsia="zh-CN"/>
          <w14:textFill>
            <w14:solidFill>
              <w14:schemeClr w14:val="tx1"/>
            </w14:solidFill>
          </w14:textFill>
        </w:rPr>
        <w:t>构件的表</w:t>
      </w:r>
      <w:r>
        <w:rPr>
          <w:rFonts w:hint="eastAsia" w:cs="Times New Roman"/>
          <w:b w:val="0"/>
          <w:bCs w:val="0"/>
          <w:color w:val="000000" w:themeColor="text1"/>
          <w:lang w:val="en-US" w:eastAsia="zh-CN"/>
          <w14:textFill>
            <w14:solidFill>
              <w14:schemeClr w14:val="tx1"/>
            </w14:solidFill>
          </w14:textFill>
        </w:rPr>
        <w:t>层</w:t>
      </w:r>
      <w:r>
        <w:rPr>
          <w:rFonts w:hint="eastAsia" w:ascii="Times New Roman" w:hAnsi="Times New Roman" w:cs="Times New Roman"/>
          <w:b w:val="0"/>
          <w:bCs w:val="0"/>
          <w:color w:val="000000" w:themeColor="text1"/>
          <w:lang w:val="en-US" w:eastAsia="zh-CN"/>
          <w14:textFill>
            <w14:solidFill>
              <w14:schemeClr w14:val="tx1"/>
            </w14:solidFill>
          </w14:textFill>
        </w:rPr>
        <w:t>渗透性</w:t>
      </w:r>
      <w:r>
        <w:rPr>
          <w:rFonts w:hint="eastAsia" w:cs="Times New Roman"/>
          <w:b w:val="0"/>
          <w:bCs w:val="0"/>
          <w:color w:val="000000" w:themeColor="text1"/>
          <w:lang w:val="en-US" w:eastAsia="zh-CN"/>
          <w14:textFill>
            <w14:solidFill>
              <w14:schemeClr w14:val="tx1"/>
            </w14:solidFill>
          </w14:textFill>
        </w:rPr>
        <w:t>测试</w:t>
      </w:r>
      <w:r>
        <w:rPr>
          <w:rFonts w:hint="eastAsia" w:ascii="Times New Roman" w:hAnsi="Times New Roman" w:cs="Times New Roman"/>
          <w:b w:val="0"/>
          <w:bCs w:val="0"/>
          <w:color w:val="000000" w:themeColor="text1"/>
          <w:lang w:val="en-US" w:eastAsia="zh-CN"/>
          <w14:textFill>
            <w14:solidFill>
              <w14:schemeClr w14:val="tx1"/>
            </w14:solidFill>
          </w14:textFill>
        </w:rPr>
        <w:t>应</w:t>
      </w:r>
      <w:r>
        <w:rPr>
          <w:rFonts w:hint="eastAsia" w:cs="Times New Roman"/>
          <w:b w:val="0"/>
          <w:bCs w:val="0"/>
          <w:color w:val="000000" w:themeColor="text1"/>
          <w:lang w:val="en-US" w:eastAsia="zh-CN"/>
          <w14:textFill>
            <w14:solidFill>
              <w14:schemeClr w14:val="tx1"/>
            </w14:solidFill>
          </w14:textFill>
        </w:rPr>
        <w:t>按</w:t>
      </w:r>
      <w:r>
        <w:rPr>
          <w:rFonts w:hint="eastAsia" w:ascii="Times New Roman" w:hAnsi="Times New Roman" w:cs="Times New Roman"/>
          <w:b w:val="0"/>
          <w:bCs w:val="0"/>
          <w:color w:val="000000" w:themeColor="text1"/>
          <w:lang w:val="en-US" w:eastAsia="zh-CN"/>
          <w14:textFill>
            <w14:solidFill>
              <w14:schemeClr w14:val="tx1"/>
            </w14:solidFill>
          </w14:textFill>
        </w:rPr>
        <w:t>附录</w:t>
      </w:r>
      <w:r>
        <w:rPr>
          <w:rFonts w:hint="eastAsia" w:cs="Times New Roman"/>
          <w:b w:val="0"/>
          <w:bCs w:val="0"/>
          <w:color w:val="000000" w:themeColor="text1"/>
          <w:lang w:val="en-US" w:eastAsia="zh-CN"/>
          <w14:textFill>
            <w14:solidFill>
              <w14:schemeClr w14:val="tx1"/>
            </w14:solidFill>
          </w14:textFill>
        </w:rPr>
        <w:t>A执行</w:t>
      </w:r>
      <w:r>
        <w:rPr>
          <w:rFonts w:hint="eastAsia" w:ascii="Times New Roman" w:hAnsi="Times New Roman" w:cs="Times New Roman"/>
          <w:b w:val="0"/>
          <w:bCs w:val="0"/>
          <w:color w:val="000000" w:themeColor="text1"/>
          <w:lang w:val="en-US" w:eastAsia="zh-CN"/>
          <w14:textFill>
            <w14:solidFill>
              <w14:schemeClr w14:val="tx1"/>
            </w14:solidFill>
          </w14:textFill>
        </w:rPr>
        <w:t>。</w:t>
      </w:r>
    </w:p>
    <w:p>
      <w:pPr>
        <w:snapToGrid w:val="0"/>
        <w:spacing w:line="240" w:lineRule="auto"/>
        <w:rPr>
          <w:rFonts w:hint="default" w:ascii="Times New Roman" w:hAnsi="Times New Roman" w:eastAsia="宋体" w:cs="Times New Roman"/>
          <w:b/>
          <w:bCs/>
          <w:color w:val="000000" w:themeColor="text1"/>
          <w:kern w:val="44"/>
          <w:sz w:val="28"/>
          <w:szCs w:val="28"/>
          <w:u w:val="single"/>
          <w:lang w:val="en-US" w:eastAsia="zh-CN" w:bidi="ar-SA"/>
          <w14:textFill>
            <w14:solidFill>
              <w14:schemeClr w14:val="tx1"/>
            </w14:solidFill>
          </w14:textFill>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start="7"/>
          <w:cols w:space="720" w:num="1"/>
          <w:docGrid w:type="lines" w:linePitch="312" w:charSpace="0"/>
        </w:sectPr>
      </w:pPr>
      <w:r>
        <w:rPr>
          <w:rFonts w:hint="eastAsia"/>
          <w:b/>
          <w:bCs/>
          <w:i/>
          <w:iCs/>
          <w:u w:val="single"/>
          <w:lang w:val="en-US" w:eastAsia="zh-CN"/>
        </w:rPr>
        <w:t>条文说明：</w:t>
      </w:r>
      <w:r>
        <w:rPr>
          <w:rFonts w:hint="eastAsia" w:asciiTheme="minorEastAsia" w:hAnsiTheme="minorEastAsia" w:eastAsiaTheme="minorEastAsia" w:cstheme="minorEastAsia"/>
          <w:b w:val="0"/>
          <w:bCs w:val="0"/>
          <w:i/>
          <w:iCs/>
          <w:u w:val="single"/>
          <w:lang w:val="en-US" w:eastAsia="zh-CN"/>
        </w:rPr>
        <w:t>表层混凝土透气性系数的测量可选用原位透气性测试仪，根据达西定律，利用测试压力与测试时间等参数计算气体渗透系数（</w:t>
      </w:r>
      <w:r>
        <w:rPr>
          <w:rFonts w:hint="default" w:ascii="Times New Roman" w:hAnsi="Times New Roman" w:cs="Times New Roman" w:eastAsiaTheme="minorEastAsia"/>
          <w:b w:val="0"/>
          <w:bCs w:val="0"/>
          <w:i/>
          <w:iCs/>
          <w:u w:val="single"/>
          <w:lang w:val="en-US" w:eastAsia="zh-CN"/>
        </w:rPr>
        <w:t>API</w:t>
      </w:r>
      <w:r>
        <w:rPr>
          <w:rFonts w:hint="eastAsia" w:asciiTheme="minorEastAsia" w:hAnsiTheme="minorEastAsia" w:eastAsiaTheme="minorEastAsia" w:cstheme="minorEastAsia"/>
          <w:b w:val="0"/>
          <w:bCs w:val="0"/>
          <w:i/>
          <w:iCs/>
          <w:u w:val="single"/>
          <w:lang w:val="en-US" w:eastAsia="zh-CN"/>
        </w:rPr>
        <w:t>）。</w:t>
      </w:r>
      <w:r>
        <w:rPr>
          <w:rFonts w:hint="eastAsia" w:ascii="宋体" w:hAnsi="宋体" w:eastAsia="宋体" w:cs="宋体"/>
          <w:sz w:val="21"/>
          <w:szCs w:val="21"/>
          <w:u w:val="single"/>
          <w:lang w:val="en-US"/>
        </w:rPr>
        <w:t>表层混凝土抗气体渗透性能</w:t>
      </w:r>
      <w:r>
        <w:rPr>
          <w:rFonts w:hint="eastAsia" w:ascii="宋体" w:hAnsi="宋体" w:cs="宋体"/>
          <w:sz w:val="21"/>
          <w:szCs w:val="21"/>
          <w:u w:val="single"/>
          <w:lang w:val="en-US" w:eastAsia="zh-CN"/>
        </w:rPr>
        <w:t>等级应在中及以上。</w:t>
      </w:r>
    </w:p>
    <w:p>
      <w:pPr>
        <w:rPr>
          <w:rFonts w:ascii="Times New Roman" w:hAnsi="Times New Roman"/>
          <w:color w:val="000000" w:themeColor="text1"/>
          <w:szCs w:val="28"/>
          <w14:textFill>
            <w14:solidFill>
              <w14:schemeClr w14:val="tx1"/>
            </w14:solidFill>
          </w14:textFill>
        </w:rPr>
      </w:pPr>
    </w:p>
    <w:p>
      <w:pPr>
        <w:pStyle w:val="2"/>
        <w:adjustRightInd w:val="0"/>
        <w:snapToGrid w:val="0"/>
        <w:rPr>
          <w:rFonts w:hint="eastAsia" w:ascii="宋体" w:hAnsi="宋体" w:eastAsia="宋体" w:cs="宋体"/>
          <w:color w:val="000000" w:themeColor="text1"/>
          <w:szCs w:val="28"/>
          <w:lang w:val="en-US" w:eastAsia="zh-Hans"/>
          <w14:textFill>
            <w14:solidFill>
              <w14:schemeClr w14:val="tx1"/>
            </w14:solidFill>
          </w14:textFill>
        </w:rPr>
      </w:pPr>
      <w:bookmarkStart w:id="308" w:name="_Toc553"/>
      <w:bookmarkStart w:id="309" w:name="_Toc21258"/>
      <w:r>
        <w:rPr>
          <w:rFonts w:hint="eastAsia" w:ascii="宋体" w:hAnsi="宋体" w:eastAsia="宋体" w:cs="宋体"/>
          <w:color w:val="000000" w:themeColor="text1"/>
          <w:szCs w:val="28"/>
          <w:lang w:val="en-US" w:eastAsia="zh-Hans"/>
          <w14:textFill>
            <w14:solidFill>
              <w14:schemeClr w14:val="tx1"/>
            </w14:solidFill>
          </w14:textFill>
        </w:rPr>
        <w:t>附录</w:t>
      </w:r>
      <w:r>
        <w:rPr>
          <w:rFonts w:hint="default" w:ascii="Times New Roman" w:hAnsi="Times New Roman" w:cs="Times New Roman"/>
          <w:color w:val="000000" w:themeColor="text1"/>
          <w:szCs w:val="28"/>
          <w:lang w:val="en-US" w:eastAsia="zh-CN"/>
          <w14:textFill>
            <w14:solidFill>
              <w14:schemeClr w14:val="tx1"/>
            </w14:solidFill>
          </w14:textFill>
        </w:rPr>
        <w:t xml:space="preserve">A </w:t>
      </w:r>
      <w:r>
        <w:rPr>
          <w:rFonts w:hint="eastAsia" w:ascii="宋体" w:hAnsi="宋体" w:cs="宋体"/>
          <w:color w:val="000000" w:themeColor="text1"/>
          <w:szCs w:val="28"/>
          <w:lang w:val="en-US" w:eastAsia="zh-CN"/>
          <w14:textFill>
            <w14:solidFill>
              <w14:schemeClr w14:val="tx1"/>
            </w14:solidFill>
          </w14:textFill>
        </w:rPr>
        <w:t xml:space="preserve"> </w:t>
      </w:r>
      <w:r>
        <w:rPr>
          <w:rFonts w:hint="eastAsia" w:ascii="宋体" w:hAnsi="宋体" w:eastAsia="宋体" w:cs="宋体"/>
          <w:color w:val="000000" w:themeColor="text1"/>
          <w:szCs w:val="28"/>
          <w:lang w:val="en-US" w:eastAsia="zh-Hans"/>
          <w14:textFill>
            <w14:solidFill>
              <w14:schemeClr w14:val="tx1"/>
            </w14:solidFill>
          </w14:textFill>
        </w:rPr>
        <w:t>原位表层混凝土渗透性测试方法</w:t>
      </w:r>
      <w:bookmarkEnd w:id="308"/>
      <w:bookmarkEnd w:id="309"/>
    </w:p>
    <w:p>
      <w:pPr>
        <w:snapToGrid w:val="0"/>
        <w:spacing w:after="0" w:line="240" w:lineRule="auto"/>
        <w:jc w:val="both"/>
        <w:rPr>
          <w:rFonts w:hint="eastAsia" w:ascii="宋体" w:hAnsi="宋体" w:eastAsia="宋体" w:cs="宋体"/>
          <w:sz w:val="21"/>
          <w:szCs w:val="21"/>
        </w:rPr>
      </w:pPr>
    </w:p>
    <w:p>
      <w:pPr>
        <w:snapToGrid w:val="0"/>
        <w:spacing w:after="0" w:line="240" w:lineRule="auto"/>
        <w:jc w:val="both"/>
        <w:rPr>
          <w:rFonts w:hint="eastAsia" w:ascii="宋体" w:hAnsi="宋体" w:eastAsia="宋体" w:cs="宋体"/>
          <w:sz w:val="21"/>
          <w:szCs w:val="21"/>
        </w:rPr>
      </w:pPr>
      <w:r>
        <w:rPr>
          <w:rFonts w:hint="eastAsia" w:cs="Times New Roman"/>
          <w:b/>
          <w:bCs/>
          <w:sz w:val="21"/>
          <w:szCs w:val="21"/>
          <w:lang w:val="en-US" w:eastAsia="zh-CN"/>
        </w:rPr>
        <w:t>A</w:t>
      </w:r>
      <w:r>
        <w:rPr>
          <w:rFonts w:hint="default" w:ascii="Times New Roman" w:hAnsi="Times New Roman" w:cs="Times New Roman"/>
          <w:b/>
          <w:bCs/>
          <w:sz w:val="21"/>
          <w:szCs w:val="21"/>
          <w:lang w:val="en-US" w:eastAsia="zh-CN"/>
        </w:rPr>
        <w:t>.0.1</w:t>
      </w:r>
      <w:r>
        <w:rPr>
          <w:rFonts w:hint="eastAsia" w:ascii="宋体" w:hAnsi="宋体" w:cs="宋体"/>
          <w:sz w:val="21"/>
          <w:szCs w:val="21"/>
          <w:lang w:val="en-US" w:eastAsia="zh-CN"/>
        </w:rPr>
        <w:t xml:space="preserve">  </w:t>
      </w:r>
      <w:r>
        <w:rPr>
          <w:rFonts w:hint="eastAsia" w:ascii="宋体" w:hAnsi="宋体" w:eastAsia="宋体" w:cs="宋体"/>
          <w:sz w:val="21"/>
          <w:szCs w:val="21"/>
        </w:rPr>
        <w:t>本方法适用于常温条件下强度等级为</w:t>
      </w:r>
      <w:r>
        <w:rPr>
          <w:rFonts w:hint="default" w:ascii="Times New Roman" w:hAnsi="Times New Roman" w:eastAsia="宋体" w:cs="Times New Roman"/>
          <w:sz w:val="21"/>
          <w:szCs w:val="21"/>
        </w:rPr>
        <w:t>C20</w:t>
      </w:r>
      <w:r>
        <w:rPr>
          <w:rFonts w:hint="eastAsia" w:cs="Times New Roman"/>
          <w:sz w:val="21"/>
          <w:szCs w:val="21"/>
          <w:lang w:eastAsia="zh-CN"/>
        </w:rPr>
        <w:t>~</w:t>
      </w:r>
      <w:r>
        <w:rPr>
          <w:rFonts w:hint="default" w:ascii="Times New Roman" w:hAnsi="Times New Roman" w:eastAsia="宋体" w:cs="Times New Roman"/>
          <w:sz w:val="21"/>
          <w:szCs w:val="21"/>
        </w:rPr>
        <w:t>C60</w:t>
      </w:r>
      <w:r>
        <w:rPr>
          <w:rFonts w:hint="eastAsia" w:ascii="宋体" w:hAnsi="宋体" w:eastAsia="宋体" w:cs="宋体"/>
          <w:sz w:val="21"/>
          <w:szCs w:val="21"/>
        </w:rPr>
        <w:t>混凝土表层渗透性的原位检测与评价。</w:t>
      </w:r>
    </w:p>
    <w:p>
      <w:pPr>
        <w:snapToGrid w:val="0"/>
        <w:spacing w:after="0" w:line="240" w:lineRule="auto"/>
        <w:jc w:val="both"/>
        <w:rPr>
          <w:rFonts w:hint="eastAsia" w:ascii="宋体" w:hAnsi="宋体" w:eastAsia="宋体" w:cs="宋体"/>
          <w:sz w:val="21"/>
          <w:szCs w:val="21"/>
          <w:lang w:eastAsia="zh-CN"/>
        </w:rPr>
      </w:pPr>
      <w:r>
        <w:rPr>
          <w:rFonts w:hint="eastAsia" w:cs="Times New Roman"/>
          <w:b/>
          <w:bCs/>
          <w:sz w:val="21"/>
          <w:szCs w:val="21"/>
          <w:lang w:val="en-US" w:eastAsia="zh-CN"/>
        </w:rPr>
        <w:t>A</w:t>
      </w:r>
      <w:r>
        <w:rPr>
          <w:rFonts w:hint="default" w:ascii="Times New Roman" w:hAnsi="Times New Roman" w:cs="Times New Roman"/>
          <w:b/>
          <w:bCs/>
          <w:sz w:val="21"/>
          <w:szCs w:val="21"/>
          <w:lang w:val="en-US" w:eastAsia="zh-CN"/>
        </w:rPr>
        <w:t>.0.2</w:t>
      </w:r>
      <w:r>
        <w:rPr>
          <w:rFonts w:hint="eastAsia" w:cs="Times New Roman"/>
          <w:b/>
          <w:bCs/>
          <w:sz w:val="21"/>
          <w:szCs w:val="21"/>
          <w:lang w:val="en-US" w:eastAsia="zh-CN"/>
        </w:rPr>
        <w:t xml:space="preserve">  </w:t>
      </w:r>
      <w:r>
        <w:rPr>
          <w:rFonts w:hint="eastAsia" w:ascii="宋体" w:hAnsi="宋体" w:eastAsia="宋体" w:cs="宋体"/>
          <w:sz w:val="21"/>
          <w:szCs w:val="21"/>
          <w:lang w:val="en-US"/>
        </w:rPr>
        <w:t>原位表层混凝土渗透性测试所采用的试件应符合</w:t>
      </w:r>
      <w:r>
        <w:rPr>
          <w:rFonts w:hint="eastAsia" w:ascii="宋体" w:hAnsi="宋体" w:cs="宋体"/>
          <w:sz w:val="21"/>
          <w:szCs w:val="21"/>
          <w:lang w:val="en-US" w:eastAsia="zh-CN"/>
        </w:rPr>
        <w:t>下列</w:t>
      </w:r>
      <w:r>
        <w:rPr>
          <w:rFonts w:hint="eastAsia" w:ascii="宋体" w:hAnsi="宋体" w:eastAsia="宋体" w:cs="宋体"/>
          <w:sz w:val="21"/>
          <w:szCs w:val="21"/>
          <w:lang w:val="en-US"/>
        </w:rPr>
        <w:t>规定</w:t>
      </w:r>
      <w:r>
        <w:rPr>
          <w:rFonts w:hint="eastAsia" w:ascii="宋体" w:hAnsi="宋体" w:cs="宋体"/>
          <w:sz w:val="21"/>
          <w:szCs w:val="21"/>
          <w:lang w:val="en-US" w:eastAsia="zh-CN"/>
        </w:rPr>
        <w:t>：</w:t>
      </w:r>
    </w:p>
    <w:p>
      <w:pPr>
        <w:snapToGrid w:val="0"/>
        <w:spacing w:after="0" w:line="240" w:lineRule="auto"/>
        <w:ind w:firstLine="422" w:firstLineChars="200"/>
        <w:jc w:val="both"/>
        <w:rPr>
          <w:rFonts w:hint="eastAsia" w:ascii="宋体" w:hAnsi="宋体" w:eastAsia="宋体" w:cs="宋体"/>
          <w:sz w:val="21"/>
          <w:szCs w:val="21"/>
        </w:rPr>
      </w:pPr>
      <w:r>
        <w:rPr>
          <w:rFonts w:hint="default" w:ascii="Times New Roman" w:hAnsi="Times New Roman" w:cs="Times New Roman"/>
          <w:b/>
          <w:bCs/>
          <w:sz w:val="21"/>
          <w:szCs w:val="21"/>
          <w:lang w:val="en-US" w:eastAsia="zh-CN"/>
        </w:rPr>
        <w:t>1</w:t>
      </w:r>
      <w:r>
        <w:rPr>
          <w:rFonts w:hint="eastAsia" w:cs="Times New Roman"/>
          <w:b/>
          <w:bCs/>
          <w:sz w:val="21"/>
          <w:szCs w:val="21"/>
          <w:lang w:val="en-US" w:eastAsia="zh-CN"/>
        </w:rPr>
        <w:t xml:space="preserve">  </w:t>
      </w:r>
      <w:r>
        <w:rPr>
          <w:rFonts w:hint="eastAsia" w:ascii="宋体" w:hAnsi="宋体" w:eastAsia="宋体" w:cs="宋体"/>
          <w:sz w:val="21"/>
          <w:szCs w:val="21"/>
        </w:rPr>
        <w:t>在进行原位气体渗透系数测试时，试样龄期不应小于</w:t>
      </w:r>
      <w:r>
        <w:rPr>
          <w:rFonts w:hint="default" w:ascii="Times New Roman" w:hAnsi="Times New Roman" w:eastAsia="宋体" w:cs="Times New Roman"/>
          <w:sz w:val="21"/>
          <w:szCs w:val="21"/>
        </w:rPr>
        <w:t>28</w:t>
      </w:r>
      <w:r>
        <w:rPr>
          <w:rFonts w:hint="default" w:ascii="Times New Roman" w:hAnsi="Times New Roman" w:cs="Times New Roman"/>
          <w:sz w:val="21"/>
          <w:szCs w:val="21"/>
          <w:lang w:val="en-US" w:eastAsia="zh-CN"/>
        </w:rPr>
        <w:t>d</w:t>
      </w:r>
      <w:r>
        <w:rPr>
          <w:rFonts w:hint="eastAsia" w:ascii="宋体" w:hAnsi="宋体" w:eastAsia="宋体" w:cs="宋体"/>
          <w:sz w:val="21"/>
          <w:szCs w:val="21"/>
        </w:rPr>
        <w:t>，掺有大量矿物掺合料的混凝土试样期龄不宜早于</w:t>
      </w:r>
      <w:r>
        <w:rPr>
          <w:rFonts w:hint="default" w:ascii="Times New Roman" w:hAnsi="Times New Roman" w:eastAsia="宋体" w:cs="Times New Roman"/>
          <w:sz w:val="21"/>
          <w:szCs w:val="21"/>
        </w:rPr>
        <w:t>56</w:t>
      </w:r>
      <w:r>
        <w:rPr>
          <w:rFonts w:hint="default" w:ascii="Times New Roman" w:hAnsi="Times New Roman" w:cs="Times New Roman"/>
          <w:sz w:val="21"/>
          <w:szCs w:val="21"/>
          <w:lang w:val="en-US" w:eastAsia="zh-CN"/>
        </w:rPr>
        <w:t>d</w:t>
      </w:r>
      <w:r>
        <w:rPr>
          <w:rFonts w:hint="eastAsia" w:ascii="宋体" w:hAnsi="宋体" w:eastAsia="宋体" w:cs="宋体"/>
          <w:sz w:val="21"/>
          <w:szCs w:val="21"/>
        </w:rPr>
        <w:t>。</w:t>
      </w:r>
    </w:p>
    <w:p>
      <w:pPr>
        <w:snapToGrid w:val="0"/>
        <w:spacing w:after="0" w:line="240" w:lineRule="auto"/>
        <w:ind w:firstLine="422" w:firstLineChars="200"/>
        <w:jc w:val="both"/>
        <w:rPr>
          <w:rFonts w:hint="eastAsia" w:ascii="宋体" w:hAnsi="宋体" w:eastAsia="宋体" w:cs="宋体"/>
          <w:sz w:val="21"/>
          <w:szCs w:val="21"/>
        </w:rPr>
      </w:pPr>
      <w:r>
        <w:rPr>
          <w:rFonts w:hint="default" w:ascii="Times New Roman" w:hAnsi="Times New Roman" w:cs="Times New Roman"/>
          <w:b/>
          <w:bCs/>
          <w:sz w:val="21"/>
          <w:szCs w:val="21"/>
          <w:lang w:val="en-US" w:eastAsia="zh-CN"/>
        </w:rPr>
        <w:t>2</w:t>
      </w:r>
      <w:r>
        <w:rPr>
          <w:rFonts w:hint="eastAsia" w:ascii="宋体" w:hAnsi="宋体" w:cs="宋体"/>
          <w:sz w:val="21"/>
          <w:szCs w:val="21"/>
          <w:lang w:val="en-US" w:eastAsia="zh-CN"/>
        </w:rPr>
        <w:t xml:space="preserve">  </w:t>
      </w:r>
      <w:r>
        <w:rPr>
          <w:rFonts w:hint="eastAsia" w:ascii="宋体" w:hAnsi="宋体" w:eastAsia="宋体" w:cs="宋体"/>
          <w:sz w:val="21"/>
          <w:szCs w:val="21"/>
        </w:rPr>
        <w:t>应避开混凝土表面的气孔、蜂窝及含明显裂缝部位，确保仪器与混凝土表面的密封性。若测试点混凝土表面进行过防护处理，应先去除混凝土表面防护层，再进行测试。</w:t>
      </w:r>
    </w:p>
    <w:p>
      <w:pPr>
        <w:snapToGrid w:val="0"/>
        <w:spacing w:after="0" w:line="240" w:lineRule="auto"/>
        <w:ind w:firstLine="422" w:firstLineChars="200"/>
        <w:jc w:val="both"/>
        <w:rPr>
          <w:rFonts w:hint="eastAsia" w:ascii="宋体" w:hAnsi="宋体" w:eastAsia="宋体" w:cs="宋体"/>
          <w:sz w:val="21"/>
          <w:szCs w:val="21"/>
        </w:rPr>
      </w:pPr>
      <w:r>
        <w:rPr>
          <w:rFonts w:hint="eastAsia" w:ascii="宋体" w:hAnsi="宋体" w:eastAsia="宋体" w:cs="宋体"/>
          <w:b/>
          <w:bCs/>
          <w:sz w:val="21"/>
          <w:szCs w:val="21"/>
        </w:rPr>
        <w:t>3</w:t>
      </w:r>
      <w:r>
        <w:rPr>
          <w:rFonts w:hint="eastAsia" w:ascii="宋体" w:hAnsi="宋体" w:cs="宋体"/>
          <w:sz w:val="21"/>
          <w:szCs w:val="21"/>
          <w:lang w:val="en-US" w:eastAsia="zh-CN"/>
        </w:rPr>
        <w:t xml:space="preserve">  </w:t>
      </w:r>
      <w:r>
        <w:rPr>
          <w:rFonts w:hint="eastAsia" w:ascii="宋体" w:hAnsi="宋体" w:eastAsia="宋体" w:cs="宋体"/>
          <w:sz w:val="21"/>
          <w:szCs w:val="21"/>
        </w:rPr>
        <w:t>测试点表层混凝土深为</w:t>
      </w:r>
      <w:r>
        <w:rPr>
          <w:rFonts w:hint="default" w:ascii="Times New Roman" w:hAnsi="Times New Roman" w:eastAsia="宋体" w:cs="Times New Roman"/>
          <w:sz w:val="21"/>
          <w:szCs w:val="21"/>
        </w:rPr>
        <w:t>0</w:t>
      </w:r>
      <w:r>
        <w:rPr>
          <w:rFonts w:hint="eastAsia" w:cs="Times New Roman"/>
          <w:sz w:val="21"/>
          <w:szCs w:val="21"/>
          <w:lang w:eastAsia="zh-CN"/>
        </w:rPr>
        <w:t>~</w:t>
      </w:r>
      <w:r>
        <w:rPr>
          <w:rFonts w:hint="default" w:ascii="Times New Roman" w:hAnsi="Times New Roman" w:eastAsia="宋体" w:cs="Times New Roman"/>
          <w:sz w:val="21"/>
          <w:szCs w:val="21"/>
        </w:rPr>
        <w:t>20mm</w:t>
      </w:r>
      <w:r>
        <w:rPr>
          <w:rFonts w:hint="eastAsia" w:ascii="宋体" w:hAnsi="宋体" w:eastAsia="宋体" w:cs="宋体"/>
          <w:sz w:val="21"/>
          <w:szCs w:val="21"/>
        </w:rPr>
        <w:t>的范围内应避开钢筋、导管或电缆等部位。</w:t>
      </w:r>
    </w:p>
    <w:p>
      <w:pPr>
        <w:snapToGrid w:val="0"/>
        <w:spacing w:after="0" w:line="240" w:lineRule="auto"/>
        <w:ind w:firstLine="422" w:firstLineChars="200"/>
        <w:jc w:val="both"/>
        <w:rPr>
          <w:rFonts w:hint="eastAsia" w:ascii="宋体" w:hAnsi="宋体" w:eastAsia="宋体" w:cs="宋体"/>
          <w:sz w:val="21"/>
          <w:szCs w:val="21"/>
          <w:lang w:val="en-US"/>
        </w:rPr>
      </w:pPr>
      <w:r>
        <w:rPr>
          <w:rFonts w:hint="eastAsia" w:ascii="宋体" w:hAnsi="宋体" w:eastAsia="宋体" w:cs="宋体"/>
          <w:b/>
          <w:bCs/>
          <w:sz w:val="21"/>
          <w:szCs w:val="21"/>
          <w:lang w:val="en-US"/>
        </w:rPr>
        <w:t>4</w:t>
      </w:r>
      <w:r>
        <w:rPr>
          <w:rFonts w:hint="eastAsia" w:ascii="宋体" w:hAnsi="宋体" w:cs="宋体"/>
          <w:sz w:val="21"/>
          <w:szCs w:val="21"/>
          <w:lang w:val="en-US" w:eastAsia="zh-CN"/>
        </w:rPr>
        <w:t xml:space="preserve">  </w:t>
      </w:r>
      <w:r>
        <w:rPr>
          <w:rFonts w:hint="eastAsia" w:ascii="宋体" w:hAnsi="宋体" w:eastAsia="宋体" w:cs="宋体"/>
          <w:sz w:val="21"/>
          <w:szCs w:val="21"/>
          <w:lang w:val="en-US"/>
        </w:rPr>
        <w:t>原位气体渗透系数测试的测点位置与构件边缘距离至少应为</w:t>
      </w:r>
      <w:r>
        <w:rPr>
          <w:rFonts w:hint="default" w:ascii="Times New Roman" w:hAnsi="Times New Roman" w:eastAsia="宋体" w:cs="Times New Roman"/>
          <w:sz w:val="21"/>
          <w:szCs w:val="21"/>
          <w:lang w:val="en-US"/>
        </w:rPr>
        <w:t>50mm</w:t>
      </w:r>
      <w:r>
        <w:rPr>
          <w:rFonts w:hint="eastAsia" w:ascii="宋体" w:hAnsi="宋体" w:eastAsia="宋体" w:cs="宋体"/>
          <w:sz w:val="21"/>
          <w:szCs w:val="21"/>
          <w:lang w:val="en-US"/>
        </w:rPr>
        <w:t>。</w:t>
      </w:r>
    </w:p>
    <w:p>
      <w:pPr>
        <w:snapToGrid w:val="0"/>
        <w:spacing w:after="0" w:line="240" w:lineRule="auto"/>
        <w:ind w:firstLine="422" w:firstLineChars="200"/>
        <w:jc w:val="both"/>
        <w:rPr>
          <w:rFonts w:hint="eastAsia" w:ascii="宋体" w:hAnsi="宋体" w:eastAsia="宋体" w:cs="宋体"/>
          <w:sz w:val="21"/>
          <w:szCs w:val="21"/>
          <w:lang w:val="en-US"/>
        </w:rPr>
      </w:pPr>
      <w:r>
        <w:rPr>
          <w:rFonts w:hint="eastAsia" w:ascii="宋体" w:hAnsi="宋体" w:eastAsia="宋体" w:cs="宋体"/>
          <w:b/>
          <w:bCs/>
          <w:sz w:val="21"/>
          <w:szCs w:val="21"/>
          <w:lang w:val="en-US"/>
        </w:rPr>
        <w:t>5</w:t>
      </w:r>
      <w:r>
        <w:rPr>
          <w:rFonts w:hint="eastAsia" w:ascii="宋体" w:hAnsi="宋体" w:cs="宋体"/>
          <w:sz w:val="21"/>
          <w:szCs w:val="21"/>
          <w:lang w:val="en-US" w:eastAsia="zh-CN"/>
        </w:rPr>
        <w:t xml:space="preserve">  </w:t>
      </w:r>
      <w:r>
        <w:rPr>
          <w:rFonts w:hint="eastAsia" w:ascii="宋体" w:hAnsi="宋体" w:eastAsia="宋体" w:cs="宋体"/>
          <w:sz w:val="21"/>
          <w:szCs w:val="21"/>
          <w:lang w:val="en-US"/>
        </w:rPr>
        <w:t>为降低混凝土内部相对湿度对原位气体渗透系数测试结果的影响，应确保混凝土表面与内部（</w:t>
      </w:r>
      <w:r>
        <w:rPr>
          <w:rFonts w:hint="default" w:ascii="Times New Roman" w:hAnsi="Times New Roman" w:eastAsia="宋体" w:cs="Times New Roman"/>
          <w:sz w:val="21"/>
          <w:szCs w:val="21"/>
          <w:lang w:val="en-US"/>
        </w:rPr>
        <w:t>20mm</w:t>
      </w:r>
      <w:r>
        <w:rPr>
          <w:rFonts w:hint="eastAsia" w:ascii="宋体" w:hAnsi="宋体" w:eastAsia="宋体" w:cs="宋体"/>
          <w:sz w:val="21"/>
          <w:szCs w:val="21"/>
          <w:lang w:val="en-US"/>
        </w:rPr>
        <w:t>）相对湿度低于</w:t>
      </w:r>
      <w:r>
        <w:rPr>
          <w:rFonts w:hint="default" w:ascii="Times New Roman" w:hAnsi="Times New Roman" w:eastAsia="宋体" w:cs="Times New Roman"/>
          <w:sz w:val="21"/>
          <w:szCs w:val="21"/>
          <w:lang w:val="en-US"/>
        </w:rPr>
        <w:t>80%</w:t>
      </w:r>
      <w:r>
        <w:rPr>
          <w:rFonts w:hint="eastAsia" w:ascii="宋体" w:hAnsi="宋体" w:eastAsia="宋体" w:cs="宋体"/>
          <w:sz w:val="21"/>
          <w:szCs w:val="21"/>
          <w:lang w:val="en-US"/>
        </w:rPr>
        <w:t>。若测前混凝土表面与水（包括：降雨、降雪、养护用水等）相接触，建议延缓测试。</w:t>
      </w:r>
    </w:p>
    <w:p>
      <w:pPr>
        <w:snapToGrid w:val="0"/>
        <w:spacing w:after="0" w:line="240" w:lineRule="auto"/>
        <w:ind w:firstLine="422" w:firstLineChars="200"/>
        <w:jc w:val="both"/>
        <w:rPr>
          <w:rFonts w:hint="eastAsia" w:ascii="宋体" w:hAnsi="宋体" w:eastAsia="宋体" w:cs="宋体"/>
          <w:sz w:val="21"/>
          <w:szCs w:val="21"/>
        </w:rPr>
      </w:pPr>
      <w:r>
        <w:rPr>
          <w:rFonts w:hint="eastAsia" w:ascii="宋体" w:hAnsi="宋体" w:eastAsia="宋体" w:cs="宋体"/>
          <w:b/>
          <w:bCs/>
          <w:sz w:val="21"/>
          <w:szCs w:val="21"/>
          <w:lang w:val="en-US"/>
        </w:rPr>
        <w:t>6</w:t>
      </w:r>
      <w:r>
        <w:rPr>
          <w:rFonts w:hint="eastAsia" w:ascii="宋体" w:hAnsi="宋体" w:cs="宋体"/>
          <w:sz w:val="21"/>
          <w:szCs w:val="21"/>
          <w:lang w:val="en-US" w:eastAsia="zh-CN"/>
        </w:rPr>
        <w:t xml:space="preserve">  </w:t>
      </w:r>
      <w:r>
        <w:rPr>
          <w:rFonts w:hint="eastAsia" w:ascii="宋体" w:hAnsi="宋体" w:eastAsia="宋体" w:cs="宋体"/>
          <w:sz w:val="21"/>
          <w:szCs w:val="21"/>
          <w:lang w:val="en-US"/>
        </w:rPr>
        <w:t>若需对同一测点进行反复多次测试，建议时间间隔至少应为</w:t>
      </w:r>
      <w:r>
        <w:rPr>
          <w:rFonts w:hint="default" w:ascii="Times New Roman" w:hAnsi="Times New Roman" w:eastAsia="宋体" w:cs="Times New Roman"/>
          <w:sz w:val="21"/>
          <w:szCs w:val="21"/>
          <w:lang w:val="en-US"/>
        </w:rPr>
        <w:t>2</w:t>
      </w:r>
      <w:r>
        <w:rPr>
          <w:rFonts w:hint="default" w:ascii="Times New Roman" w:hAnsi="Times New Roman" w:cs="Times New Roman"/>
          <w:sz w:val="21"/>
          <w:szCs w:val="21"/>
          <w:lang w:val="en-US" w:eastAsia="zh-CN"/>
        </w:rPr>
        <w:t>h</w:t>
      </w:r>
      <w:r>
        <w:rPr>
          <w:rFonts w:hint="eastAsia" w:ascii="宋体" w:hAnsi="宋体" w:eastAsia="宋体" w:cs="宋体"/>
          <w:sz w:val="21"/>
          <w:szCs w:val="21"/>
          <w:lang w:val="en-US"/>
        </w:rPr>
        <w:t>，且间隔期间应避免水分与被测试面接触。</w:t>
      </w:r>
    </w:p>
    <w:p>
      <w:pPr>
        <w:snapToGrid w:val="0"/>
        <w:spacing w:after="0" w:line="24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default" w:ascii="Times New Roman" w:hAnsi="Times New Roman" w:cs="Times New Roman"/>
          <w:b/>
          <w:bCs/>
          <w:sz w:val="21"/>
          <w:szCs w:val="21"/>
          <w:lang w:val="en-US" w:eastAsia="zh-CN"/>
        </w:rPr>
        <w:t>A.0.3</w:t>
      </w:r>
      <w:r>
        <w:rPr>
          <w:rFonts w:hint="eastAsia" w:ascii="宋体" w:hAnsi="宋体" w:cs="宋体"/>
          <w:sz w:val="21"/>
          <w:szCs w:val="21"/>
          <w:lang w:val="en-US" w:eastAsia="zh-CN"/>
        </w:rPr>
        <w:t xml:space="preserve">  </w:t>
      </w:r>
      <w:r>
        <w:rPr>
          <w:rFonts w:hint="eastAsia" w:ascii="宋体" w:hAnsi="宋体" w:eastAsia="宋体" w:cs="宋体"/>
          <w:sz w:val="21"/>
          <w:szCs w:val="21"/>
        </w:rPr>
        <w:t>原位气体渗透系数试验装置</w:t>
      </w:r>
      <w:r>
        <w:rPr>
          <w:rFonts w:hint="eastAsia" w:ascii="宋体" w:hAnsi="宋体" w:eastAsia="宋体" w:cs="宋体"/>
          <w:color w:val="000000" w:themeColor="text1"/>
          <w:sz w:val="21"/>
          <w:szCs w:val="21"/>
          <w14:textFill>
            <w14:solidFill>
              <w14:schemeClr w14:val="tx1"/>
            </w14:solidFill>
          </w14:textFill>
        </w:rPr>
        <w:t>技术参数</w:t>
      </w:r>
      <w:r>
        <w:rPr>
          <w:rFonts w:hint="eastAsia" w:ascii="宋体" w:hAnsi="宋体" w:cs="宋体"/>
          <w:color w:val="000000" w:themeColor="text1"/>
          <w:sz w:val="21"/>
          <w:szCs w:val="21"/>
          <w:lang w:val="en-US" w:eastAsia="zh-CN"/>
          <w14:textFill>
            <w14:solidFill>
              <w14:schemeClr w14:val="tx1"/>
            </w14:solidFill>
          </w14:textFill>
        </w:rPr>
        <w:t>应符合下列规定：</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压力传感器：额定压力范围为</w:t>
      </w:r>
      <w:r>
        <w:rPr>
          <w:rFonts w:hint="default" w:ascii="Times New Roman" w:hAnsi="Times New Roman" w:eastAsia="宋体" w:cs="Times New Roman"/>
          <w:color w:val="000000" w:themeColor="text1"/>
          <w:sz w:val="21"/>
          <w:szCs w:val="21"/>
          <w14:textFill>
            <w14:solidFill>
              <w14:schemeClr w14:val="tx1"/>
            </w14:solidFill>
          </w14:textFill>
        </w:rPr>
        <w:t>0～0.6</w:t>
      </w:r>
      <w:r>
        <w:rPr>
          <w:rFonts w:hint="eastAsia" w:ascii="宋体" w:hAnsi="宋体" w:eastAsia="宋体" w:cs="宋体"/>
          <w:color w:val="000000" w:themeColor="text1"/>
          <w:sz w:val="21"/>
          <w:szCs w:val="21"/>
          <w14:textFill>
            <w14:solidFill>
              <w14:schemeClr w14:val="tx1"/>
            </w14:solidFill>
          </w14:textFill>
        </w:rPr>
        <w:t>大气压（</w:t>
      </w:r>
      <w:r>
        <w:rPr>
          <w:rFonts w:hint="default" w:ascii="Times New Roman" w:hAnsi="Times New Roman" w:eastAsia="宋体" w:cs="Times New Roman"/>
          <w:color w:val="000000" w:themeColor="text1"/>
          <w:sz w:val="21"/>
          <w:szCs w:val="21"/>
          <w14:textFill>
            <w14:solidFill>
              <w14:schemeClr w14:val="tx1"/>
            </w14:solidFill>
          </w14:textFill>
        </w:rPr>
        <w:t>Bar</w:t>
      </w:r>
      <w:r>
        <w:rPr>
          <w:rFonts w:hint="eastAsia" w:ascii="宋体" w:hAnsi="宋体" w:eastAsia="宋体" w:cs="宋体"/>
          <w:color w:val="000000" w:themeColor="text1"/>
          <w:sz w:val="21"/>
          <w:szCs w:val="21"/>
          <w14:textFill>
            <w14:solidFill>
              <w14:schemeClr w14:val="tx1"/>
            </w14:solidFill>
          </w14:textFill>
        </w:rPr>
        <w:t>），具有温度补偿功能，补偿范围</w:t>
      </w:r>
      <w:r>
        <w:rPr>
          <w:rFonts w:hint="default" w:ascii="Times New Roman" w:hAnsi="Times New Roman" w:eastAsia="宋体" w:cs="Times New Roman"/>
          <w:color w:val="000000" w:themeColor="text1"/>
          <w:sz w:val="21"/>
          <w:szCs w:val="21"/>
          <w14:textFill>
            <w14:solidFill>
              <w14:schemeClr w14:val="tx1"/>
            </w14:solidFill>
          </w14:textFill>
        </w:rPr>
        <w:t>0～60℃</w:t>
      </w:r>
      <w:r>
        <w:rPr>
          <w:rFonts w:hint="eastAsia" w:ascii="宋体" w:hAnsi="宋体" w:eastAsia="宋体" w:cs="宋体"/>
          <w:color w:val="000000" w:themeColor="text1"/>
          <w:sz w:val="21"/>
          <w:szCs w:val="21"/>
          <w14:textFill>
            <w14:solidFill>
              <w14:schemeClr w14:val="tx1"/>
            </w14:solidFill>
          </w14:textFill>
        </w:rPr>
        <w:t>，精度</w:t>
      </w:r>
      <w:r>
        <w:rPr>
          <w:rFonts w:hint="default" w:ascii="Times New Roman" w:hAnsi="Times New Roman" w:eastAsia="宋体" w:cs="Times New Roman"/>
          <w:color w:val="000000" w:themeColor="text1"/>
          <w:sz w:val="21"/>
          <w:szCs w:val="21"/>
          <w14:textFill>
            <w14:solidFill>
              <w14:schemeClr w14:val="tx1"/>
            </w14:solidFill>
          </w14:textFill>
        </w:rPr>
        <w:t>±0.25%</w:t>
      </w:r>
      <w:r>
        <w:rPr>
          <w:rFonts w:hint="eastAsia" w:ascii="宋体" w:hAnsi="宋体" w:eastAsia="宋体" w:cs="宋体"/>
          <w:color w:val="000000" w:themeColor="text1"/>
          <w:sz w:val="21"/>
          <w:szCs w:val="21"/>
          <w14:textFill>
            <w14:solidFill>
              <w14:schemeClr w14:val="tx1"/>
            </w14:solidFill>
          </w14:textFill>
        </w:rPr>
        <w:t>，线性度高，可重复性高。</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温度传感器：额定温度范围为</w:t>
      </w:r>
      <w:r>
        <w:rPr>
          <w:rFonts w:hint="default" w:ascii="Times New Roman" w:hAnsi="Times New Roman" w:eastAsia="宋体" w:cs="Times New Roman"/>
          <w:color w:val="000000" w:themeColor="text1"/>
          <w:sz w:val="21"/>
          <w:szCs w:val="21"/>
          <w14:textFill>
            <w14:solidFill>
              <w14:schemeClr w14:val="tx1"/>
            </w14:solidFill>
          </w14:textFill>
        </w:rPr>
        <w:t>0～100℃</w:t>
      </w:r>
      <w:r>
        <w:rPr>
          <w:rFonts w:hint="eastAsia" w:ascii="宋体" w:hAnsi="宋体" w:eastAsia="宋体" w:cs="宋体"/>
          <w:color w:val="000000" w:themeColor="text1"/>
          <w:sz w:val="21"/>
          <w:szCs w:val="21"/>
          <w14:textFill>
            <w14:solidFill>
              <w14:schemeClr w14:val="tx1"/>
            </w14:solidFill>
          </w14:textFill>
        </w:rPr>
        <w:t>，测量不确定度优于</w:t>
      </w:r>
      <w:r>
        <w:rPr>
          <w:rFonts w:hint="default" w:ascii="Times New Roman" w:hAnsi="Times New Roman" w:eastAsia="宋体" w:cs="Times New Roman"/>
          <w:color w:val="000000" w:themeColor="text1"/>
          <w:sz w:val="21"/>
          <w:szCs w:val="21"/>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，重复性误差不大于</w:t>
      </w:r>
      <w:r>
        <w:rPr>
          <w:rFonts w:hint="default" w:ascii="Times New Roman" w:hAnsi="Times New Roman" w:eastAsia="宋体" w:cs="Times New Roman"/>
          <w:color w:val="000000" w:themeColor="text1"/>
          <w:sz w:val="21"/>
          <w:szCs w:val="21"/>
          <w14:textFill>
            <w14:solidFill>
              <w14:schemeClr w14:val="tx1"/>
            </w14:solidFill>
          </w14:textFill>
        </w:rPr>
        <w:t>0.5℃</w:t>
      </w:r>
      <w:r>
        <w:rPr>
          <w:rFonts w:hint="eastAsia" w:ascii="宋体" w:hAnsi="宋体" w:eastAsia="宋体" w:cs="宋体"/>
          <w:color w:val="000000" w:themeColor="text1"/>
          <w:sz w:val="21"/>
          <w:szCs w:val="21"/>
          <w14:textFill>
            <w14:solidFill>
              <w14:schemeClr w14:val="tx1"/>
            </w14:solidFill>
          </w14:textFill>
        </w:rPr>
        <w:t>，采样时钟频率不小于</w:t>
      </w:r>
      <w:r>
        <w:rPr>
          <w:rFonts w:hint="default" w:ascii="Times New Roman" w:hAnsi="Times New Roman" w:eastAsia="宋体" w:cs="Times New Roman"/>
          <w:color w:val="000000" w:themeColor="text1"/>
          <w:sz w:val="21"/>
          <w:szCs w:val="21"/>
          <w14:textFill>
            <w14:solidFill>
              <w14:schemeClr w14:val="tx1"/>
            </w14:solidFill>
          </w14:textFill>
        </w:rPr>
        <w:t>100kHz</w:t>
      </w:r>
      <w:r>
        <w:rPr>
          <w:rFonts w:hint="eastAsia" w:ascii="宋体" w:hAnsi="宋体" w:eastAsia="宋体" w:cs="宋体"/>
          <w:color w:val="000000" w:themeColor="text1"/>
          <w:sz w:val="21"/>
          <w:szCs w:val="21"/>
          <w14:textFill>
            <w14:solidFill>
              <w14:schemeClr w14:val="tx1"/>
            </w14:solidFill>
          </w14:textFill>
        </w:rPr>
        <w:t>，最小分度高于</w:t>
      </w:r>
      <w:r>
        <w:rPr>
          <w:rFonts w:hint="default" w:ascii="Times New Roman" w:hAnsi="Times New Roman" w:eastAsia="宋体" w:cs="Times New Roman"/>
          <w:color w:val="000000" w:themeColor="text1"/>
          <w:sz w:val="21"/>
          <w:szCs w:val="21"/>
          <w14:textFill>
            <w14:solidFill>
              <w14:schemeClr w14:val="tx1"/>
            </w14:solidFill>
          </w14:textFill>
        </w:rPr>
        <w:t>0.1℃</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eastAsia="宋体" w:cs="Times New Roman"/>
          <w:b/>
          <w:bCs/>
          <w:color w:val="000000" w:themeColor="text1"/>
          <w:sz w:val="21"/>
          <w:szCs w:val="21"/>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bCs/>
          <w:sz w:val="21"/>
          <w:szCs w:val="21"/>
        </w:rPr>
        <w:t>电源：提供稳定恒压</w:t>
      </w:r>
      <w:r>
        <w:rPr>
          <w:rFonts w:hint="default" w:ascii="Times New Roman" w:hAnsi="Times New Roman" w:eastAsia="宋体" w:cs="Times New Roman"/>
          <w:bCs/>
          <w:sz w:val="21"/>
          <w:szCs w:val="21"/>
        </w:rPr>
        <w:t>24V</w:t>
      </w:r>
      <w:r>
        <w:rPr>
          <w:rFonts w:hint="eastAsia" w:ascii="宋体" w:hAnsi="宋体" w:eastAsia="宋体" w:cs="宋体"/>
          <w:bCs/>
          <w:sz w:val="21"/>
          <w:szCs w:val="21"/>
        </w:rPr>
        <w:t>直流电，精度为</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bCs/>
          <w:sz w:val="21"/>
          <w:szCs w:val="21"/>
        </w:rPr>
        <w:t>1.0 V</w:t>
      </w:r>
      <w:r>
        <w:rPr>
          <w:rFonts w:hint="eastAsia" w:ascii="宋体" w:hAnsi="宋体" w:eastAsia="宋体" w:cs="宋体"/>
          <w:bCs/>
          <w:sz w:val="21"/>
          <w:szCs w:val="21"/>
        </w:rPr>
        <w:t>，电流范围为</w:t>
      </w:r>
      <w:r>
        <w:rPr>
          <w:rFonts w:hint="default" w:ascii="Times New Roman" w:hAnsi="Times New Roman" w:eastAsia="宋体" w:cs="Times New Roman"/>
          <w:bCs/>
          <w:sz w:val="21"/>
          <w:szCs w:val="21"/>
        </w:rPr>
        <w:t>0～2A</w:t>
      </w:r>
      <w:r>
        <w:rPr>
          <w:rFonts w:hint="eastAsia" w:ascii="宋体" w:hAnsi="宋体" w:eastAsia="宋体" w:cs="宋体"/>
          <w:bCs/>
          <w:sz w:val="21"/>
          <w:szCs w:val="21"/>
        </w:rPr>
        <w:t>。</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空压机：压力范围至少为</w:t>
      </w:r>
      <w:r>
        <w:rPr>
          <w:rFonts w:hint="default" w:ascii="Times New Roman" w:hAnsi="Times New Roman" w:eastAsia="宋体" w:cs="Times New Roman"/>
          <w:color w:val="000000" w:themeColor="text1"/>
          <w:sz w:val="21"/>
          <w:szCs w:val="21"/>
          <w14:textFill>
            <w14:solidFill>
              <w14:schemeClr w14:val="tx1"/>
            </w14:solidFill>
          </w14:textFill>
        </w:rPr>
        <w:t>0～2</w:t>
      </w:r>
      <w:r>
        <w:rPr>
          <w:rFonts w:hint="eastAsia" w:ascii="宋体" w:hAnsi="宋体" w:eastAsia="宋体" w:cs="宋体"/>
          <w:color w:val="000000" w:themeColor="text1"/>
          <w:sz w:val="21"/>
          <w:szCs w:val="21"/>
          <w14:textFill>
            <w14:solidFill>
              <w14:schemeClr w14:val="tx1"/>
            </w14:solidFill>
          </w14:textFill>
        </w:rPr>
        <w:t>大气压（</w:t>
      </w:r>
      <w:r>
        <w:rPr>
          <w:rFonts w:hint="default" w:ascii="Times New Roman" w:hAnsi="Times New Roman" w:eastAsia="宋体" w:cs="Times New Roman"/>
          <w:color w:val="000000" w:themeColor="text1"/>
          <w:sz w:val="21"/>
          <w:szCs w:val="21"/>
          <w14:textFill>
            <w14:solidFill>
              <w14:schemeClr w14:val="tx1"/>
            </w14:solidFill>
          </w14:textFill>
        </w:rPr>
        <w:t>Bar</w:t>
      </w:r>
      <w:r>
        <w:rPr>
          <w:rFonts w:hint="eastAsia" w:ascii="宋体" w:hAnsi="宋体" w:eastAsia="宋体" w:cs="宋体"/>
          <w:color w:val="000000" w:themeColor="text1"/>
          <w:sz w:val="21"/>
          <w:szCs w:val="21"/>
          <w14:textFill>
            <w14:solidFill>
              <w14:schemeClr w14:val="tx1"/>
            </w14:solidFill>
          </w14:textFill>
        </w:rPr>
        <w:t>），容积流量为</w:t>
      </w:r>
      <w:r>
        <w:rPr>
          <w:rFonts w:hint="default" w:ascii="Times New Roman" w:hAnsi="Times New Roman" w:eastAsia="宋体" w:cs="Times New Roman"/>
          <w:color w:val="000000" w:themeColor="text1"/>
          <w:sz w:val="21"/>
          <w:szCs w:val="21"/>
          <w14:textFill>
            <w14:solidFill>
              <w14:schemeClr w14:val="tx1"/>
            </w14:solidFill>
          </w14:textFill>
        </w:rPr>
        <w:t>10 L/min</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计时器：最小读数为</w:t>
      </w:r>
      <w:r>
        <w:rPr>
          <w:rFonts w:hint="default" w:ascii="Times New Roman" w:hAnsi="Times New Roman" w:eastAsia="宋体" w:cs="Times New Roman"/>
          <w:color w:val="000000" w:themeColor="text1"/>
          <w:sz w:val="21"/>
          <w:szCs w:val="21"/>
          <w14:textFill>
            <w14:solidFill>
              <w14:schemeClr w14:val="tx1"/>
            </w14:solidFill>
          </w14:textFill>
        </w:rPr>
        <w:t>ms</w:t>
      </w:r>
      <w:r>
        <w:rPr>
          <w:rFonts w:hint="eastAsia" w:ascii="宋体" w:hAnsi="宋体" w:eastAsia="宋体" w:cs="宋体"/>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1ms=10</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s</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6</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时钟模块：具有温度补偿功能，年误差小于</w:t>
      </w:r>
      <w:r>
        <w:rPr>
          <w:rFonts w:hint="default" w:ascii="Times New Roman" w:hAnsi="Times New Roman" w:eastAsia="宋体" w:cs="Times New Roman"/>
          <w:color w:val="000000" w:themeColor="text1"/>
          <w:sz w:val="21"/>
          <w:szCs w:val="21"/>
          <w14:textFill>
            <w14:solidFill>
              <w14:schemeClr w14:val="tx1"/>
            </w14:solidFill>
          </w14:textFill>
        </w:rPr>
        <w:t>1min</w:t>
      </w:r>
      <w:r>
        <w:rPr>
          <w:rFonts w:hint="eastAsia" w:ascii="宋体" w:hAnsi="宋体" w:eastAsia="宋体" w:cs="宋体"/>
          <w:color w:val="000000" w:themeColor="text1"/>
          <w:sz w:val="21"/>
          <w:szCs w:val="21"/>
          <w14:textFill>
            <w14:solidFill>
              <w14:schemeClr w14:val="tx1"/>
            </w14:solidFill>
          </w14:textFill>
        </w:rPr>
        <w:t>，工作温度范围为</w:t>
      </w:r>
      <w:r>
        <w:rPr>
          <w:rFonts w:hint="default" w:ascii="Times New Roman" w:hAnsi="Times New Roman" w:eastAsia="宋体" w:cs="Times New Roman"/>
          <w:color w:val="000000" w:themeColor="text1"/>
          <w:sz w:val="21"/>
          <w:szCs w:val="21"/>
          <w14:textFill>
            <w14:solidFill>
              <w14:schemeClr w14:val="tx1"/>
            </w14:solidFill>
          </w14:textFill>
        </w:rPr>
        <w:t>0～60</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o</w:t>
      </w:r>
      <w:r>
        <w:rPr>
          <w:rFonts w:hint="default" w:ascii="Times New Roman" w:hAnsi="Times New Roman" w:eastAsia="宋体" w:cs="Times New Roman"/>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7</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其他：仪器</w:t>
      </w:r>
      <w:r>
        <w:rPr>
          <w:rFonts w:hint="eastAsia" w:ascii="宋体" w:hAnsi="宋体" w:eastAsia="宋体" w:cs="宋体"/>
          <w:bCs/>
          <w:sz w:val="21"/>
          <w:szCs w:val="21"/>
        </w:rPr>
        <w:t>在温度为</w:t>
      </w:r>
      <w:r>
        <w:rPr>
          <w:rFonts w:hint="default" w:ascii="Times New Roman" w:hAnsi="Times New Roman" w:eastAsia="宋体" w:cs="Times New Roman"/>
          <w:color w:val="000000" w:themeColor="text1"/>
          <w:sz w:val="21"/>
          <w:szCs w:val="21"/>
          <w14:textFill>
            <w14:solidFill>
              <w14:schemeClr w14:val="tx1"/>
            </w14:solidFill>
          </w14:textFill>
        </w:rPr>
        <w:t>5～60</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o</w:t>
      </w:r>
      <w:r>
        <w:rPr>
          <w:rFonts w:hint="default" w:ascii="Times New Roman" w:hAnsi="Times New Roman" w:eastAsia="宋体" w:cs="Times New Roman"/>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、相对湿度小于或等于</w:t>
      </w:r>
      <w:r>
        <w:rPr>
          <w:rFonts w:hint="default" w:ascii="Times New Roman" w:hAnsi="Times New Roman" w:eastAsia="宋体" w:cs="Times New Roman"/>
          <w:color w:val="000000" w:themeColor="text1"/>
          <w:sz w:val="21"/>
          <w:szCs w:val="21"/>
          <w14:textFill>
            <w14:solidFill>
              <w14:schemeClr w14:val="tx1"/>
            </w14:solidFill>
          </w14:textFill>
        </w:rPr>
        <w:t>90%</w:t>
      </w:r>
      <w:r>
        <w:rPr>
          <w:rFonts w:hint="eastAsia" w:ascii="宋体" w:hAnsi="宋体" w:eastAsia="宋体" w:cs="宋体"/>
          <w:color w:val="000000" w:themeColor="text1"/>
          <w:sz w:val="21"/>
          <w:szCs w:val="21"/>
          <w14:textFill>
            <w14:solidFill>
              <w14:schemeClr w14:val="tx1"/>
            </w14:solidFill>
          </w14:textFill>
        </w:rPr>
        <w:t>的环境条件下能够正常工作。</w:t>
      </w:r>
    </w:p>
    <w:p>
      <w:pPr>
        <w:snapToGrid w:val="0"/>
        <w:spacing w:after="0" w:line="240" w:lineRule="auto"/>
        <w:jc w:val="both"/>
        <w:rPr>
          <w:rFonts w:hint="default" w:ascii="宋体" w:hAnsi="宋体" w:eastAsia="宋体" w:cs="宋体"/>
          <w:bCs/>
          <w:sz w:val="21"/>
          <w:szCs w:val="21"/>
          <w:lang w:val="en-US" w:eastAsia="zh-CN"/>
        </w:rPr>
      </w:pPr>
      <w:r>
        <w:rPr>
          <w:rFonts w:hint="default" w:ascii="Times New Roman" w:hAnsi="Times New Roman" w:cs="Times New Roman"/>
          <w:b/>
          <w:bCs/>
          <w:sz w:val="21"/>
          <w:szCs w:val="21"/>
          <w:lang w:val="en-US" w:eastAsia="zh-CN"/>
        </w:rPr>
        <w:t>A.0.4</w:t>
      </w:r>
      <w:r>
        <w:rPr>
          <w:rFonts w:hint="eastAsia" w:ascii="宋体" w:hAnsi="宋体" w:cs="宋体"/>
          <w:sz w:val="21"/>
          <w:szCs w:val="21"/>
          <w:lang w:val="en-US" w:eastAsia="zh-CN"/>
        </w:rPr>
        <w:t xml:space="preserve">  </w:t>
      </w:r>
      <w:r>
        <w:rPr>
          <w:rFonts w:hint="eastAsia" w:ascii="宋体" w:hAnsi="宋体" w:eastAsia="宋体" w:cs="宋体"/>
          <w:sz w:val="21"/>
          <w:szCs w:val="21"/>
        </w:rPr>
        <w:t>原位气体渗透系数试验装置</w:t>
      </w:r>
      <w:r>
        <w:rPr>
          <w:rFonts w:hint="eastAsia" w:ascii="宋体" w:hAnsi="宋体" w:cs="宋体"/>
          <w:sz w:val="21"/>
          <w:szCs w:val="21"/>
          <w:lang w:val="en-US" w:eastAsia="zh-CN"/>
        </w:rPr>
        <w:t>的</w:t>
      </w:r>
      <w:r>
        <w:rPr>
          <w:rFonts w:hint="eastAsia" w:ascii="宋体" w:hAnsi="宋体" w:eastAsia="宋体" w:cs="宋体"/>
          <w:sz w:val="21"/>
          <w:szCs w:val="21"/>
        </w:rPr>
        <w:t>配件</w:t>
      </w:r>
      <w:r>
        <w:rPr>
          <w:rFonts w:hint="eastAsia" w:ascii="宋体" w:hAnsi="宋体" w:cs="宋体"/>
          <w:sz w:val="21"/>
          <w:szCs w:val="21"/>
          <w:lang w:val="en-US" w:eastAsia="zh-CN"/>
        </w:rPr>
        <w:t>应符合下列规定：</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cs="Times New Roman"/>
          <w:b/>
          <w:bCs w:val="0"/>
          <w:sz w:val="21"/>
          <w:szCs w:val="21"/>
          <w:lang w:val="en-US" w:eastAsia="zh-CN"/>
        </w:rPr>
        <w:t>1</w:t>
      </w:r>
      <w:r>
        <w:rPr>
          <w:rFonts w:hint="eastAsia" w:ascii="宋体" w:hAnsi="宋体" w:cs="宋体"/>
          <w:bCs/>
          <w:sz w:val="21"/>
          <w:szCs w:val="21"/>
          <w:lang w:val="en-US" w:eastAsia="zh-CN"/>
        </w:rPr>
        <w:t xml:space="preserve">  </w:t>
      </w:r>
      <w:r>
        <w:rPr>
          <w:rFonts w:hint="eastAsia" w:ascii="宋体" w:hAnsi="宋体" w:eastAsia="宋体" w:cs="宋体"/>
          <w:bCs/>
          <w:sz w:val="21"/>
          <w:szCs w:val="21"/>
        </w:rPr>
        <w:t>钢尺：最小刻度为</w:t>
      </w:r>
      <w:r>
        <w:rPr>
          <w:rFonts w:hint="default" w:ascii="Times New Roman" w:hAnsi="Times New Roman" w:eastAsia="宋体" w:cs="Times New Roman"/>
          <w:bCs/>
          <w:sz w:val="21"/>
          <w:szCs w:val="21"/>
        </w:rPr>
        <w:t>1mm</w:t>
      </w:r>
      <w:r>
        <w:rPr>
          <w:rFonts w:hint="eastAsia" w:ascii="宋体" w:hAnsi="宋体" w:eastAsia="宋体" w:cs="宋体"/>
          <w:bCs/>
          <w:sz w:val="21"/>
          <w:szCs w:val="21"/>
        </w:rPr>
        <w:t>。</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eastAsia="宋体" w:cs="Times New Roman"/>
          <w:b/>
          <w:bCs w:val="0"/>
          <w:sz w:val="21"/>
          <w:szCs w:val="21"/>
        </w:rPr>
        <w:t>2</w:t>
      </w:r>
      <w:r>
        <w:rPr>
          <w:rFonts w:hint="eastAsia" w:ascii="宋体" w:hAnsi="宋体" w:cs="宋体"/>
          <w:bCs/>
          <w:sz w:val="21"/>
          <w:szCs w:val="21"/>
          <w:lang w:val="en-US" w:eastAsia="zh-CN"/>
        </w:rPr>
        <w:t xml:space="preserve">  </w:t>
      </w:r>
      <w:r>
        <w:rPr>
          <w:rFonts w:hint="eastAsia" w:ascii="宋体" w:hAnsi="宋体" w:eastAsia="宋体" w:cs="宋体"/>
          <w:bCs/>
          <w:sz w:val="21"/>
          <w:szCs w:val="21"/>
        </w:rPr>
        <w:t>水砂纸：规格为</w:t>
      </w:r>
      <w:r>
        <w:rPr>
          <w:rFonts w:hint="default" w:ascii="Times New Roman" w:hAnsi="Times New Roman" w:eastAsia="宋体" w:cs="Times New Roman"/>
          <w:bCs/>
          <w:sz w:val="21"/>
          <w:szCs w:val="21"/>
        </w:rPr>
        <w:t>200#～600#</w:t>
      </w:r>
      <w:r>
        <w:rPr>
          <w:rFonts w:hint="eastAsia" w:ascii="宋体" w:hAnsi="宋体" w:eastAsia="宋体" w:cs="宋体"/>
          <w:bCs/>
          <w:sz w:val="21"/>
          <w:szCs w:val="21"/>
        </w:rPr>
        <w:t>。</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eastAsia="宋体" w:cs="Times New Roman"/>
          <w:b/>
          <w:bCs w:val="0"/>
          <w:sz w:val="21"/>
          <w:szCs w:val="21"/>
        </w:rPr>
        <w:t>3</w:t>
      </w:r>
      <w:r>
        <w:rPr>
          <w:rFonts w:hint="eastAsia" w:ascii="宋体" w:hAnsi="宋体" w:cs="宋体"/>
          <w:bCs/>
          <w:sz w:val="21"/>
          <w:szCs w:val="21"/>
          <w:lang w:val="en-US" w:eastAsia="zh-CN"/>
        </w:rPr>
        <w:t xml:space="preserve">  </w:t>
      </w:r>
      <w:r>
        <w:rPr>
          <w:rFonts w:hint="eastAsia" w:ascii="宋体" w:hAnsi="宋体" w:eastAsia="宋体" w:cs="宋体"/>
          <w:bCs/>
          <w:sz w:val="21"/>
          <w:szCs w:val="21"/>
        </w:rPr>
        <w:t>细锉刀：可为备用工具。</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eastAsia="宋体" w:cs="Times New Roman"/>
          <w:b/>
          <w:bCs w:val="0"/>
          <w:sz w:val="21"/>
          <w:szCs w:val="21"/>
        </w:rPr>
        <w:t>4</w:t>
      </w:r>
      <w:r>
        <w:rPr>
          <w:rFonts w:hint="eastAsia" w:ascii="宋体" w:hAnsi="宋体" w:cs="宋体"/>
          <w:bCs/>
          <w:sz w:val="21"/>
          <w:szCs w:val="21"/>
          <w:lang w:val="en-US" w:eastAsia="zh-CN"/>
        </w:rPr>
        <w:t xml:space="preserve">  </w:t>
      </w:r>
      <w:r>
        <w:rPr>
          <w:rFonts w:hint="eastAsia" w:ascii="宋体" w:hAnsi="宋体" w:eastAsia="宋体" w:cs="宋体"/>
          <w:bCs/>
          <w:sz w:val="21"/>
          <w:szCs w:val="21"/>
        </w:rPr>
        <w:t>扭矩扳手：扭矩范围为</w:t>
      </w:r>
      <w:r>
        <w:rPr>
          <w:rFonts w:hint="default" w:ascii="Times New Roman" w:hAnsi="Times New Roman" w:eastAsia="宋体" w:cs="Times New Roman"/>
          <w:bCs/>
          <w:sz w:val="21"/>
          <w:szCs w:val="21"/>
        </w:rPr>
        <w:t>20 N·m～100 N·m</w:t>
      </w:r>
      <w:r>
        <w:rPr>
          <w:rFonts w:hint="eastAsia" w:ascii="宋体" w:hAnsi="宋体" w:eastAsia="宋体" w:cs="宋体"/>
          <w:bCs/>
          <w:sz w:val="21"/>
          <w:szCs w:val="21"/>
        </w:rPr>
        <w:t>，测量误差不超过</w:t>
      </w:r>
      <w:r>
        <w:rPr>
          <w:rFonts w:hint="default" w:ascii="Times New Roman" w:hAnsi="Times New Roman" w:eastAsia="宋体" w:cs="Times New Roman"/>
          <w:bCs/>
          <w:sz w:val="21"/>
          <w:szCs w:val="21"/>
        </w:rPr>
        <w:t>±5％</w:t>
      </w:r>
      <w:r>
        <w:rPr>
          <w:rFonts w:hint="eastAsia" w:ascii="宋体" w:hAnsi="宋体" w:eastAsia="宋体" w:cs="宋体"/>
          <w:bCs/>
          <w:sz w:val="21"/>
          <w:szCs w:val="21"/>
        </w:rPr>
        <w:t>。</w:t>
      </w:r>
    </w:p>
    <w:p>
      <w:pPr>
        <w:snapToGrid w:val="0"/>
        <w:spacing w:after="0" w:line="240" w:lineRule="auto"/>
        <w:ind w:firstLine="422" w:firstLineChars="200"/>
        <w:jc w:val="both"/>
        <w:rPr>
          <w:rFonts w:hint="eastAsia" w:ascii="宋体" w:hAnsi="宋体" w:eastAsia="宋体" w:cs="宋体"/>
          <w:bCs/>
          <w:sz w:val="21"/>
          <w:szCs w:val="21"/>
        </w:rPr>
      </w:pPr>
      <w:r>
        <w:rPr>
          <w:rFonts w:hint="default" w:ascii="Times New Roman" w:hAnsi="Times New Roman" w:eastAsia="宋体" w:cs="Times New Roman"/>
          <w:b/>
          <w:bCs w:val="0"/>
          <w:sz w:val="21"/>
          <w:szCs w:val="21"/>
        </w:rPr>
        <w:t>5</w:t>
      </w:r>
      <w:r>
        <w:rPr>
          <w:rFonts w:hint="eastAsia" w:ascii="宋体" w:hAnsi="宋体" w:cs="宋体"/>
          <w:bCs/>
          <w:sz w:val="21"/>
          <w:szCs w:val="21"/>
          <w:lang w:val="en-US" w:eastAsia="zh-CN"/>
        </w:rPr>
        <w:t xml:space="preserve">  </w:t>
      </w:r>
      <w:r>
        <w:rPr>
          <w:rFonts w:hint="eastAsia" w:ascii="宋体" w:hAnsi="宋体" w:eastAsia="宋体" w:cs="宋体"/>
          <w:bCs/>
          <w:sz w:val="21"/>
          <w:szCs w:val="21"/>
        </w:rPr>
        <w:t>黄铜刷：可为备用工具。</w:t>
      </w:r>
    </w:p>
    <w:p>
      <w:pPr>
        <w:snapToGrid w:val="0"/>
        <w:spacing w:after="0" w:line="240" w:lineRule="auto"/>
        <w:jc w:val="both"/>
        <w:rPr>
          <w:rFonts w:hint="eastAsia" w:ascii="宋体" w:hAnsi="宋体" w:eastAsia="宋体" w:cs="宋体"/>
          <w:bCs/>
          <w:sz w:val="21"/>
          <w:szCs w:val="21"/>
          <w:lang w:val="en-US" w:eastAsia="zh-CN"/>
        </w:rPr>
      </w:pPr>
      <w:r>
        <w:rPr>
          <w:rFonts w:hint="default" w:ascii="Times New Roman" w:hAnsi="Times New Roman" w:cs="Times New Roman"/>
          <w:b/>
          <w:bCs w:val="0"/>
          <w:sz w:val="21"/>
          <w:szCs w:val="21"/>
          <w:lang w:val="en-US" w:eastAsia="zh-CN"/>
        </w:rPr>
        <w:t>A.0.5</w:t>
      </w:r>
      <w:r>
        <w:rPr>
          <w:rFonts w:hint="eastAsia" w:ascii="宋体" w:hAnsi="宋体" w:cs="宋体"/>
          <w:bCs/>
          <w:sz w:val="21"/>
          <w:szCs w:val="21"/>
          <w:lang w:val="en-US" w:eastAsia="zh-CN"/>
        </w:rPr>
        <w:t xml:space="preserve">  </w:t>
      </w:r>
      <w:r>
        <w:rPr>
          <w:rFonts w:hint="eastAsia" w:ascii="宋体" w:hAnsi="宋体" w:eastAsia="宋体" w:cs="宋体"/>
          <w:bCs/>
          <w:sz w:val="21"/>
          <w:szCs w:val="21"/>
          <w:lang w:val="en-US"/>
        </w:rPr>
        <w:t>原位表层混凝土气体渗透系数试验</w:t>
      </w:r>
      <w:r>
        <w:rPr>
          <w:rFonts w:hint="eastAsia" w:ascii="宋体" w:hAnsi="宋体" w:cs="宋体"/>
          <w:bCs/>
          <w:sz w:val="21"/>
          <w:szCs w:val="21"/>
          <w:lang w:val="en-US" w:eastAsia="zh-CN"/>
        </w:rPr>
        <w:t>应按下列</w:t>
      </w:r>
      <w:r>
        <w:rPr>
          <w:rFonts w:hint="eastAsia" w:ascii="宋体" w:hAnsi="宋体" w:eastAsia="宋体" w:cs="宋体"/>
          <w:bCs/>
          <w:sz w:val="21"/>
          <w:szCs w:val="21"/>
          <w:lang w:val="en-US"/>
        </w:rPr>
        <w:t>步骤</w:t>
      </w:r>
      <w:r>
        <w:rPr>
          <w:rFonts w:hint="eastAsia" w:ascii="宋体" w:hAnsi="宋体" w:cs="宋体"/>
          <w:bCs/>
          <w:sz w:val="21"/>
          <w:szCs w:val="21"/>
          <w:lang w:val="en-US" w:eastAsia="zh-CN"/>
        </w:rPr>
        <w:t>进行：</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在测试开始之前，用黄铜刷清理混凝土表面，使其保持干净、无油污或灰砂。</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在测点周边钻孔，用膨胀螺栓或机械夹具固定试验仪器。可先固定测试底盘，再将试验装置安装于测试底盘之上。</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在试验装置安装完成后，可向测试仪器腔内注入测试气体以检测仪器密封性。当测点位置有可能造成气体渗漏时，应重新安装测试装置。</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在确认密封性完好后，接通电源，向测试装置内加压至</w:t>
      </w:r>
      <w:r>
        <w:rPr>
          <w:rFonts w:hint="default" w:ascii="Times New Roman" w:hAnsi="Times New Roman" w:eastAsia="宋体" w:cs="Times New Roman"/>
          <w:color w:val="000000" w:themeColor="text1"/>
          <w:sz w:val="21"/>
          <w:szCs w:val="21"/>
          <w:lang w:val="en-US"/>
          <w14:textFill>
            <w14:solidFill>
              <w14:schemeClr w14:val="tx1"/>
            </w14:solidFill>
          </w14:textFill>
        </w:rPr>
        <w:t>0.5Bar</w:t>
      </w:r>
      <w:r>
        <w:rPr>
          <w:rFonts w:hint="eastAsia" w:ascii="宋体" w:hAnsi="宋体" w:eastAsia="宋体" w:cs="宋体"/>
          <w:color w:val="000000" w:themeColor="text1"/>
          <w:sz w:val="21"/>
          <w:szCs w:val="21"/>
          <w:lang w:val="en-US"/>
          <w14:textFill>
            <w14:solidFill>
              <w14:schemeClr w14:val="tx1"/>
            </w14:solidFill>
          </w14:textFill>
        </w:rPr>
        <w:t>，记录测试装置腔内温度、压力变化，当测试装置腔内压力小于</w:t>
      </w:r>
      <w:r>
        <w:rPr>
          <w:rFonts w:hint="default" w:ascii="Times New Roman" w:hAnsi="Times New Roman" w:eastAsia="宋体" w:cs="Times New Roman"/>
          <w:color w:val="000000" w:themeColor="text1"/>
          <w:sz w:val="21"/>
          <w:szCs w:val="21"/>
          <w:lang w:val="en-US"/>
          <w14:textFill>
            <w14:solidFill>
              <w14:schemeClr w14:val="tx1"/>
            </w14:solidFill>
          </w14:textFill>
        </w:rPr>
        <w:t>0.015Bar</w:t>
      </w:r>
      <w:r>
        <w:rPr>
          <w:rFonts w:hint="eastAsia" w:ascii="宋体" w:hAnsi="宋体" w:eastAsia="宋体" w:cs="宋体"/>
          <w:color w:val="000000" w:themeColor="text1"/>
          <w:sz w:val="21"/>
          <w:szCs w:val="21"/>
          <w:lang w:val="en-US"/>
          <w14:textFill>
            <w14:solidFill>
              <w14:schemeClr w14:val="tx1"/>
            </w14:solidFill>
          </w14:textFill>
        </w:rPr>
        <w:t>时，结束试验。通常情况下，测试时长为</w:t>
      </w:r>
      <w:r>
        <w:rPr>
          <w:rFonts w:hint="default" w:ascii="Times New Roman" w:hAnsi="Times New Roman" w:eastAsia="宋体" w:cs="Times New Roman"/>
          <w:color w:val="000000" w:themeColor="text1"/>
          <w:sz w:val="21"/>
          <w:szCs w:val="21"/>
          <w:lang w:val="en-US"/>
          <w14:textFill>
            <w14:solidFill>
              <w14:schemeClr w14:val="tx1"/>
            </w14:solidFill>
          </w14:textFill>
        </w:rPr>
        <w:t>15min</w:t>
      </w:r>
      <w:r>
        <w:rPr>
          <w:rFonts w:hint="eastAsia" w:ascii="宋体" w:hAnsi="宋体" w:eastAsia="宋体" w:cs="宋体"/>
          <w:color w:val="000000" w:themeColor="text1"/>
          <w:sz w:val="21"/>
          <w:szCs w:val="21"/>
          <w:lang w:val="en-US"/>
          <w14:textFill>
            <w14:solidFill>
              <w14:schemeClr w14:val="tx1"/>
            </w14:solidFill>
          </w14:textFill>
        </w:rPr>
        <w:t>。</w:t>
      </w:r>
    </w:p>
    <w:p>
      <w:pPr>
        <w:snapToGrid w:val="0"/>
        <w:spacing w:after="0" w:line="240" w:lineRule="auto"/>
        <w:ind w:firstLine="422" w:firstLineChars="200"/>
        <w:jc w:val="both"/>
        <w:rPr>
          <w:rFonts w:hint="eastAsia" w:ascii="宋体" w:hAnsi="宋体" w:eastAsia="宋体" w:cs="宋体"/>
          <w:color w:val="000000" w:themeColor="text1"/>
          <w:sz w:val="21"/>
          <w:szCs w:val="21"/>
          <w:lang w:val="en-US"/>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试验结束后，应及时拆除测试设备，清理试验装置并妥善保存。</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6</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14:textFill>
            <w14:solidFill>
              <w14:schemeClr w14:val="tx1"/>
            </w14:solidFill>
          </w14:textFill>
        </w:rPr>
        <w:t>原位表层混凝土气体渗透系数试验宜在</w:t>
      </w:r>
      <w:r>
        <w:rPr>
          <w:rFonts w:hint="default" w:ascii="Times New Roman" w:hAnsi="Times New Roman" w:eastAsia="宋体" w:cs="Times New Roman"/>
          <w:color w:val="000000" w:themeColor="text1"/>
          <w:sz w:val="21"/>
          <w:szCs w:val="21"/>
          <w:lang w:val="en-US"/>
          <w14:textFill>
            <w14:solidFill>
              <w14:schemeClr w14:val="tx1"/>
            </w14:solidFill>
          </w14:textFill>
        </w:rPr>
        <w:t xml:space="preserve">5～50 </w:t>
      </w:r>
      <w:r>
        <w:rPr>
          <w:rFonts w:hint="default" w:ascii="Times New Roman" w:hAnsi="Times New Roman" w:eastAsia="宋体" w:cs="Times New Roman"/>
          <w:color w:val="000000" w:themeColor="text1"/>
          <w:sz w:val="21"/>
          <w:szCs w:val="21"/>
          <w:vertAlign w:val="superscript"/>
          <w:lang w:val="en-US"/>
          <w14:textFill>
            <w14:solidFill>
              <w14:schemeClr w14:val="tx1"/>
            </w14:solidFill>
          </w14:textFill>
        </w:rPr>
        <w:t>o</w:t>
      </w:r>
      <w:r>
        <w:rPr>
          <w:rFonts w:hint="default" w:ascii="Times New Roman" w:hAnsi="Times New Roman" w:eastAsia="宋体" w:cs="Times New Roman"/>
          <w:color w:val="000000" w:themeColor="text1"/>
          <w:sz w:val="21"/>
          <w:szCs w:val="21"/>
          <w:lang w:val="en-US"/>
          <w14:textFill>
            <w14:solidFill>
              <w14:schemeClr w14:val="tx1"/>
            </w14:solidFill>
          </w14:textFill>
        </w:rPr>
        <w:t>C</w:t>
      </w:r>
      <w:r>
        <w:rPr>
          <w:rFonts w:hint="eastAsia" w:ascii="宋体" w:hAnsi="宋体" w:eastAsia="宋体" w:cs="宋体"/>
          <w:color w:val="000000" w:themeColor="text1"/>
          <w:sz w:val="21"/>
          <w:szCs w:val="21"/>
          <w:lang w:val="en-US"/>
          <w14:textFill>
            <w14:solidFill>
              <w14:schemeClr w14:val="tx1"/>
            </w14:solidFill>
          </w14:textFill>
        </w:rPr>
        <w:t>的环境中进行。</w:t>
      </w:r>
    </w:p>
    <w:p>
      <w:pPr>
        <w:snapToGrid w:val="0"/>
        <w:spacing w:after="0" w:line="240" w:lineRule="auto"/>
        <w:ind w:firstLine="422" w:firstLineChars="200"/>
        <w:jc w:val="both"/>
        <w:rPr>
          <w:rFonts w:hint="eastAsia" w:ascii="宋体" w:hAnsi="宋体" w:eastAsia="宋体" w:cs="宋体"/>
          <w:color w:val="000000" w:themeColor="text1"/>
          <w:sz w:val="21"/>
          <w:szCs w:val="21"/>
          <w14:textFill>
            <w14:solidFill>
              <w14:schemeClr w14:val="tx1"/>
            </w14:solidFill>
          </w14:textFill>
        </w:rPr>
      </w:pPr>
      <w:r>
        <w:rPr>
          <w:rFonts w:hint="default" w:ascii="Times New Roman" w:hAnsi="Times New Roman" w:cs="Times New Roman"/>
          <w:b/>
          <w:bCs/>
          <w:sz w:val="21"/>
          <w:szCs w:val="21"/>
          <w:lang w:val="en-US" w:eastAsia="zh-CN"/>
        </w:rPr>
        <w:t>A.0.6</w:t>
      </w:r>
      <w:r>
        <w:rPr>
          <w:rFonts w:hint="eastAsia" w:ascii="宋体" w:hAnsi="宋体" w:cs="宋体"/>
          <w:b w:val="0"/>
          <w:bCs w:val="0"/>
          <w:sz w:val="21"/>
          <w:szCs w:val="21"/>
          <w:lang w:val="en-US" w:eastAsia="zh-CN"/>
        </w:rPr>
        <w:t xml:space="preserve">  </w:t>
      </w:r>
      <w:r>
        <w:rPr>
          <w:rFonts w:hint="eastAsia" w:ascii="宋体" w:hAnsi="宋体" w:eastAsia="宋体" w:cs="宋体"/>
          <w:color w:val="000000" w:themeColor="text1"/>
          <w:sz w:val="21"/>
          <w:szCs w:val="21"/>
          <w14:textFill>
            <w14:solidFill>
              <w14:schemeClr w14:val="tx1"/>
            </w14:solidFill>
          </w14:textFill>
        </w:rPr>
        <w:t>根据达西定律，利用原位气体渗透系数测试设备得出测试压力与测试时间等参数</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sz w:val="21"/>
          <w:szCs w:val="21"/>
        </w:rPr>
        <w:t>表层混凝土</w:t>
      </w:r>
      <w:r>
        <w:rPr>
          <w:rFonts w:hint="eastAsia" w:ascii="宋体" w:hAnsi="宋体" w:eastAsia="宋体" w:cs="宋体"/>
          <w:color w:val="000000" w:themeColor="text1"/>
          <w:sz w:val="21"/>
          <w:szCs w:val="21"/>
          <w14:textFill>
            <w14:solidFill>
              <w14:schemeClr w14:val="tx1"/>
            </w14:solidFill>
          </w14:textFill>
        </w:rPr>
        <w:t>气体渗透系数（</w:t>
      </w:r>
      <w:r>
        <w:rPr>
          <w:rFonts w:hint="default" w:ascii="Times New Roman" w:hAnsi="Times New Roman" w:eastAsia="宋体" w:cs="Times New Roman"/>
          <w:color w:val="000000" w:themeColor="text1"/>
          <w:sz w:val="21"/>
          <w:szCs w:val="21"/>
          <w14:textFill>
            <w14:solidFill>
              <w14:schemeClr w14:val="tx1"/>
            </w14:solidFill>
          </w14:textFill>
        </w:rPr>
        <w:t>API</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应</w:t>
      </w:r>
      <w:r>
        <w:rPr>
          <w:rFonts w:hint="eastAsia" w:ascii="宋体" w:hAnsi="宋体" w:eastAsia="宋体" w:cs="宋体"/>
          <w:color w:val="000000" w:themeColor="text1"/>
          <w:sz w:val="21"/>
          <w:szCs w:val="21"/>
          <w14:textFill>
            <w14:solidFill>
              <w14:schemeClr w14:val="tx1"/>
            </w14:solidFill>
          </w14:textFill>
        </w:rPr>
        <w:t>按下式</w:t>
      </w:r>
      <w:r>
        <w:rPr>
          <w:rFonts w:hint="eastAsia" w:ascii="宋体" w:hAnsi="宋体" w:cs="宋体"/>
          <w:color w:val="000000" w:themeColor="text1"/>
          <w:sz w:val="21"/>
          <w:szCs w:val="21"/>
          <w:lang w:val="en-US" w:eastAsia="zh-CN"/>
          <w14:textFill>
            <w14:solidFill>
              <w14:schemeClr w14:val="tx1"/>
            </w14:solidFill>
          </w14:textFill>
        </w:rPr>
        <w:t>进行</w:t>
      </w:r>
      <w:r>
        <w:rPr>
          <w:rFonts w:hint="eastAsia" w:ascii="宋体" w:hAnsi="宋体" w:eastAsia="宋体" w:cs="宋体"/>
          <w:color w:val="000000" w:themeColor="text1"/>
          <w:sz w:val="21"/>
          <w:szCs w:val="21"/>
          <w14:textFill>
            <w14:solidFill>
              <w14:schemeClr w14:val="tx1"/>
            </w14:solidFill>
          </w14:textFill>
        </w:rPr>
        <w:t>计算：</w:t>
      </w:r>
    </w:p>
    <w:p>
      <w:pPr>
        <w:snapToGrid w:val="0"/>
        <w:spacing w:after="0" w:line="240" w:lineRule="auto"/>
        <w:ind w:firstLine="420" w:firstLineChars="200"/>
        <w:jc w:val="right"/>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object>
          <v:shape id="_x0000_i1025" o:spt="75" type="#_x0000_t75" style="height:45.1pt;width:78.9pt;" o:ole="t" fillcolor="#000005"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A.0.6</w:t>
      </w:r>
      <w:r>
        <w:rPr>
          <w:rFonts w:hint="eastAsia" w:ascii="宋体" w:hAnsi="宋体" w:cs="宋体"/>
          <w:color w:val="000000" w:themeColor="text1"/>
          <w:sz w:val="21"/>
          <w:szCs w:val="21"/>
          <w:lang w:val="en-US" w:eastAsia="zh-CN"/>
          <w14:textFill>
            <w14:solidFill>
              <w14:schemeClr w14:val="tx1"/>
            </w14:solidFill>
          </w14:textFill>
        </w:rPr>
        <w:t>）</w:t>
      </w:r>
    </w:p>
    <w:p>
      <w:pPr>
        <w:snapToGrid w:val="0"/>
        <w:spacing w:after="0" w:line="240" w:lineRule="auto"/>
        <w:ind w:firstLine="420" w:firstLineChars="2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式中：</w:t>
      </w:r>
      <w:r>
        <w:rPr>
          <w:rFonts w:hint="eastAsia" w:ascii="宋体" w:hAnsi="宋体" w:eastAsia="宋体" w:cs="宋体"/>
          <w:color w:val="000000" w:themeColor="text1"/>
          <w:sz w:val="21"/>
          <w:szCs w:val="21"/>
          <w14:textFill>
            <w14:solidFill>
              <w14:schemeClr w14:val="tx1"/>
            </w14:solidFill>
          </w14:textFill>
        </w:rPr>
        <w:t>P</w:t>
      </w:r>
      <w:r>
        <w:rPr>
          <w:rFonts w:hint="eastAsia" w:ascii="宋体" w:hAnsi="宋体" w:eastAsia="宋体" w:cs="宋体"/>
          <w:color w:val="000000" w:themeColor="text1"/>
          <w:sz w:val="21"/>
          <w:szCs w:val="21"/>
          <w:vertAlign w:val="subscript"/>
          <w14:textFill>
            <w14:solidFill>
              <w14:schemeClr w14:val="tx1"/>
            </w14:solidFill>
          </w14:textFill>
        </w:rPr>
        <w:t>i</w:t>
      </w:r>
      <w:r>
        <w:rPr>
          <w:rFonts w:hint="eastAsia" w:ascii="宋体" w:hAnsi="宋体" w:cs="宋体"/>
          <w:color w:val="000000" w:themeColor="text1"/>
          <w:sz w:val="21"/>
          <w:szCs w:val="21"/>
          <w:vertAlign w:val="baseline"/>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测试初始时（位于时间</w:t>
      </w:r>
      <w:r>
        <w:rPr>
          <w:rFonts w:hint="default" w:ascii="Times New Roman" w:hAnsi="Times New Roman" w:eastAsia="宋体" w:cs="Times New Roman"/>
          <w:color w:val="000000" w:themeColor="text1"/>
          <w:sz w:val="21"/>
          <w:szCs w:val="21"/>
          <w14:textFill>
            <w14:solidFill>
              <w14:schemeClr w14:val="tx1"/>
            </w14:solidFill>
          </w14:textFill>
        </w:rPr>
        <w:t>t</w:t>
      </w:r>
      <w:r>
        <w:rPr>
          <w:rFonts w:hint="eastAsia" w:ascii="宋体" w:hAnsi="宋体" w:eastAsia="宋体" w:cs="宋体"/>
          <w:color w:val="000000" w:themeColor="text1"/>
          <w:sz w:val="21"/>
          <w:szCs w:val="21"/>
          <w14:textFill>
            <w14:solidFill>
              <w14:schemeClr w14:val="tx1"/>
            </w14:solidFill>
          </w14:textFill>
        </w:rPr>
        <w:t>）腔体内气体压力（</w:t>
      </w:r>
      <w:r>
        <w:rPr>
          <w:rFonts w:hint="default" w:ascii="Times New Roman" w:hAnsi="Times New Roman" w:eastAsia="宋体" w:cs="Times New Roman"/>
          <w:color w:val="000000" w:themeColor="text1"/>
          <w:sz w:val="21"/>
          <w:szCs w:val="21"/>
          <w14:textFill>
            <w14:solidFill>
              <w14:schemeClr w14:val="tx1"/>
            </w14:solidFill>
          </w14:textFill>
        </w:rPr>
        <w:t>Bar</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p>
      <w:pPr>
        <w:snapToGrid w:val="0"/>
        <w:spacing w:after="0" w:line="240" w:lineRule="auto"/>
        <w:ind w:firstLine="1050" w:firstLineChars="5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P</w:t>
      </w:r>
      <w:r>
        <w:rPr>
          <w:rFonts w:hint="eastAsia" w:ascii="宋体" w:hAnsi="宋体" w:eastAsia="宋体" w:cs="宋体"/>
          <w:color w:val="000000" w:themeColor="text1"/>
          <w:sz w:val="21"/>
          <w:szCs w:val="21"/>
          <w:vertAlign w:val="subscript"/>
          <w14:textFill>
            <w14:solidFill>
              <w14:schemeClr w14:val="tx1"/>
            </w14:solidFill>
          </w14:textFill>
        </w:rPr>
        <w:t>t</w:t>
      </w:r>
      <w:r>
        <w:rPr>
          <w:rFonts w:hint="eastAsia" w:ascii="宋体" w:hAnsi="宋体" w:cs="宋体"/>
          <w:color w:val="000000" w:themeColor="text1"/>
          <w:sz w:val="21"/>
          <w:szCs w:val="21"/>
          <w:vertAlign w:val="baseline"/>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测试结束时（位于时间</w:t>
      </w:r>
      <w:r>
        <w:rPr>
          <w:rFonts w:hint="default" w:ascii="Times New Roman" w:hAnsi="Times New Roman" w:eastAsia="宋体" w:cs="Times New Roman"/>
          <w:color w:val="000000" w:themeColor="text1"/>
          <w:sz w:val="21"/>
          <w:szCs w:val="21"/>
          <w14:textFill>
            <w14:solidFill>
              <w14:schemeClr w14:val="tx1"/>
            </w14:solidFill>
          </w14:textFill>
        </w:rPr>
        <w:t>t</w:t>
      </w:r>
      <w:r>
        <w:rPr>
          <w:rFonts w:hint="eastAsia" w:ascii="宋体" w:hAnsi="宋体" w:eastAsia="宋体" w:cs="宋体"/>
          <w:color w:val="000000" w:themeColor="text1"/>
          <w:sz w:val="21"/>
          <w:szCs w:val="21"/>
          <w14:textFill>
            <w14:solidFill>
              <w14:schemeClr w14:val="tx1"/>
            </w14:solidFill>
          </w14:textFill>
        </w:rPr>
        <w:t>）腔体内气体压力（</w:t>
      </w:r>
      <w:r>
        <w:rPr>
          <w:rFonts w:hint="default" w:ascii="Times New Roman" w:hAnsi="Times New Roman" w:eastAsia="宋体" w:cs="Times New Roman"/>
          <w:color w:val="000000" w:themeColor="text1"/>
          <w:sz w:val="21"/>
          <w:szCs w:val="21"/>
          <w14:textFill>
            <w14:solidFill>
              <w14:schemeClr w14:val="tx1"/>
            </w14:solidFill>
          </w14:textFill>
        </w:rPr>
        <w:t>Bar</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1050" w:firstLineChars="5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w:t>
      </w:r>
      <w:r>
        <w:rPr>
          <w:rFonts w:hint="eastAsia" w:ascii="宋体" w:hAnsi="宋体" w:eastAsia="宋体" w:cs="宋体"/>
          <w:color w:val="000000" w:themeColor="text1"/>
          <w:sz w:val="21"/>
          <w:szCs w:val="21"/>
          <w:vertAlign w:val="subscript"/>
          <w14:textFill>
            <w14:solidFill>
              <w14:schemeClr w14:val="tx1"/>
            </w14:solidFill>
          </w14:textFill>
        </w:rPr>
        <w:t>i</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测试开始时间（</w:t>
      </w:r>
      <w:r>
        <w:rPr>
          <w:rFonts w:hint="default" w:ascii="Times New Roman" w:hAnsi="Times New Roman" w:eastAsia="宋体" w:cs="Times New Roman"/>
          <w:color w:val="000000" w:themeColor="text1"/>
          <w:sz w:val="21"/>
          <w:szCs w:val="21"/>
          <w14:textFill>
            <w14:solidFill>
              <w14:schemeClr w14:val="tx1"/>
            </w14:solidFill>
          </w14:textFill>
        </w:rPr>
        <w:t>min</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1050" w:firstLineChars="5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w:t>
      </w:r>
      <w:r>
        <w:rPr>
          <w:rFonts w:hint="eastAsia" w:ascii="宋体" w:hAnsi="宋体" w:eastAsia="宋体" w:cs="宋体"/>
          <w:color w:val="000000" w:themeColor="text1"/>
          <w:sz w:val="21"/>
          <w:szCs w:val="21"/>
          <w:vertAlign w:val="subscript"/>
          <w14:textFill>
            <w14:solidFill>
              <w14:schemeClr w14:val="tx1"/>
            </w14:solidFill>
          </w14:textFill>
        </w:rPr>
        <w:t>t</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测试结束时间（</w:t>
      </w:r>
      <w:r>
        <w:rPr>
          <w:rFonts w:hint="default" w:ascii="Times New Roman" w:hAnsi="Times New Roman" w:eastAsia="宋体" w:cs="Times New Roman"/>
          <w:color w:val="000000" w:themeColor="text1"/>
          <w:sz w:val="21"/>
          <w:szCs w:val="21"/>
          <w14:textFill>
            <w14:solidFill>
              <w14:schemeClr w14:val="tx1"/>
            </w14:solidFill>
          </w14:textFill>
        </w:rPr>
        <w:t>min</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ind w:firstLine="1050" w:firstLineChars="5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object>
          <v:shape id="_x0000_i1026" o:spt="75" type="#_x0000_t75" style="height:11.25pt;width:10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转换系数，当测试面直径为</w:t>
      </w:r>
      <w:r>
        <w:rPr>
          <w:rFonts w:hint="default" w:ascii="Times New Roman" w:hAnsi="Times New Roman" w:eastAsia="宋体" w:cs="Times New Roman"/>
          <w:color w:val="000000" w:themeColor="text1"/>
          <w:sz w:val="21"/>
          <w:szCs w:val="21"/>
          <w14:textFill>
            <w14:solidFill>
              <w14:schemeClr w14:val="tx1"/>
            </w14:solidFill>
          </w14:textFill>
        </w:rPr>
        <w:t>50mm</w:t>
      </w:r>
      <w:r>
        <w:rPr>
          <w:rFonts w:hint="eastAsia" w:ascii="宋体" w:hAnsi="宋体" w:eastAsia="宋体" w:cs="宋体"/>
          <w:color w:val="000000" w:themeColor="text1"/>
          <w:sz w:val="21"/>
          <w:szCs w:val="21"/>
          <w14:textFill>
            <w14:solidFill>
              <w14:schemeClr w14:val="tx1"/>
            </w14:solidFill>
          </w14:textFill>
        </w:rPr>
        <w:t>时，</w:t>
      </w:r>
      <w:r>
        <w:rPr>
          <w:rFonts w:hint="eastAsia" w:ascii="宋体" w:hAnsi="宋体" w:eastAsia="宋体" w:cs="宋体"/>
          <w:color w:val="000000" w:themeColor="text1"/>
          <w:sz w:val="21"/>
          <w:szCs w:val="21"/>
          <w14:textFill>
            <w14:solidFill>
              <w14:schemeClr w14:val="tx1"/>
            </w14:solidFill>
          </w14:textFill>
        </w:rPr>
        <w:object>
          <v:shape id="_x0000_i1027" o:spt="75" type="#_x0000_t75" style="height:11.25pt;width:10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ascii="宋体" w:hAnsi="宋体" w:eastAsia="宋体" w:cs="宋体"/>
          <w:color w:val="000000" w:themeColor="text1"/>
          <w:sz w:val="21"/>
          <w:szCs w:val="21"/>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，测试面直径为</w:t>
      </w:r>
      <w:r>
        <w:rPr>
          <w:rFonts w:hint="default" w:ascii="Times New Roman" w:hAnsi="Times New Roman" w:eastAsia="宋体" w:cs="Times New Roman"/>
          <w:color w:val="000000" w:themeColor="text1"/>
          <w:sz w:val="21"/>
          <w:szCs w:val="21"/>
          <w14:textFill>
            <w14:solidFill>
              <w14:schemeClr w14:val="tx1"/>
            </w14:solidFill>
          </w14:textFill>
        </w:rPr>
        <w:t>75mm</w:t>
      </w:r>
      <w:r>
        <w:rPr>
          <w:rFonts w:hint="eastAsia" w:ascii="宋体" w:hAnsi="宋体" w:eastAsia="宋体" w:cs="宋体"/>
          <w:color w:val="000000" w:themeColor="text1"/>
          <w:sz w:val="21"/>
          <w:szCs w:val="21"/>
          <w14:textFill>
            <w14:solidFill>
              <w14:schemeClr w14:val="tx1"/>
            </w14:solidFill>
          </w14:textFill>
        </w:rPr>
        <w:t>时，</w:t>
      </w:r>
      <w:r>
        <w:rPr>
          <w:rFonts w:hint="eastAsia" w:ascii="宋体" w:hAnsi="宋体" w:eastAsia="宋体" w:cs="宋体"/>
          <w:color w:val="000000" w:themeColor="text1"/>
          <w:sz w:val="21"/>
          <w:szCs w:val="21"/>
          <w14:textFill>
            <w14:solidFill>
              <w14:schemeClr w14:val="tx1"/>
            </w14:solidFill>
          </w14:textFill>
        </w:rPr>
        <w:object>
          <v:shape id="_x0000_i1028" o:spt="75" type="#_x0000_t75" style="height:11.25pt;width:10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hint="eastAsia" w:ascii="宋体" w:hAnsi="宋体" w:eastAsia="宋体" w:cs="宋体"/>
          <w:color w:val="000000" w:themeColor="text1"/>
          <w:sz w:val="21"/>
          <w:szCs w:val="21"/>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0.444</w:t>
      </w:r>
      <w:r>
        <w:rPr>
          <w:rFonts w:hint="eastAsia" w:ascii="宋体" w:hAnsi="宋体" w:eastAsia="宋体" w:cs="宋体"/>
          <w:color w:val="000000" w:themeColor="text1"/>
          <w:sz w:val="21"/>
          <w:szCs w:val="21"/>
          <w14:textFill>
            <w14:solidFill>
              <w14:schemeClr w14:val="tx1"/>
            </w14:solidFill>
          </w14:textFill>
        </w:rPr>
        <w:t>。</w:t>
      </w:r>
    </w:p>
    <w:p>
      <w:pPr>
        <w:snapToGrid w:val="0"/>
        <w:spacing w:after="0" w:line="240" w:lineRule="auto"/>
        <w:jc w:val="both"/>
        <w:rPr>
          <w:rFonts w:hint="default" w:ascii="宋体" w:hAnsi="宋体" w:eastAsia="宋体" w:cs="宋体"/>
          <w:sz w:val="21"/>
          <w:szCs w:val="21"/>
          <w:lang w:val="en-US" w:eastAsia="zh-CN"/>
        </w:rPr>
      </w:pPr>
      <w:r>
        <w:rPr>
          <w:rFonts w:hint="default" w:ascii="Times New Roman" w:hAnsi="Times New Roman" w:cs="Times New Roman"/>
          <w:b/>
          <w:bCs/>
          <w:sz w:val="21"/>
          <w:szCs w:val="21"/>
          <w:lang w:val="en-US" w:eastAsia="zh-CN"/>
        </w:rPr>
        <w:t>A.0.7</w:t>
      </w:r>
      <w:r>
        <w:rPr>
          <w:rFonts w:hint="eastAsia" w:ascii="宋体" w:hAnsi="宋体" w:cs="宋体"/>
          <w:sz w:val="21"/>
          <w:szCs w:val="21"/>
          <w:lang w:val="en-US" w:eastAsia="zh-CN"/>
        </w:rPr>
        <w:t xml:space="preserve">  </w:t>
      </w:r>
      <w:r>
        <w:rPr>
          <w:rFonts w:hint="eastAsia" w:ascii="宋体" w:hAnsi="宋体" w:eastAsia="宋体" w:cs="宋体"/>
          <w:sz w:val="21"/>
          <w:szCs w:val="21"/>
        </w:rPr>
        <w:t>表层混凝土气体渗透系数结果评定</w:t>
      </w:r>
      <w:r>
        <w:rPr>
          <w:rFonts w:hint="eastAsia" w:ascii="宋体" w:hAnsi="宋体" w:cs="宋体"/>
          <w:sz w:val="21"/>
          <w:szCs w:val="21"/>
          <w:lang w:val="en-US" w:eastAsia="zh-CN"/>
        </w:rPr>
        <w:t>应符合下列规定：</w:t>
      </w:r>
    </w:p>
    <w:p>
      <w:pPr>
        <w:snapToGrid w:val="0"/>
        <w:spacing w:after="0" w:line="240" w:lineRule="auto"/>
        <w:ind w:firstLine="422" w:firstLineChars="200"/>
        <w:jc w:val="both"/>
        <w:rPr>
          <w:rFonts w:hint="eastAsia" w:ascii="宋体" w:hAnsi="宋体" w:eastAsia="宋体" w:cs="宋体"/>
          <w:bCs/>
          <w:sz w:val="21"/>
          <w:szCs w:val="21"/>
          <w:lang w:val="en-US"/>
        </w:rPr>
      </w:pPr>
      <w:r>
        <w:rPr>
          <w:rFonts w:hint="default" w:ascii="Times New Roman" w:hAnsi="Times New Roman" w:cs="Times New Roman"/>
          <w:b/>
          <w:bCs w:val="0"/>
          <w:sz w:val="21"/>
          <w:szCs w:val="21"/>
          <w:lang w:val="en-US" w:eastAsia="zh-CN"/>
        </w:rPr>
        <w:t>1</w:t>
      </w:r>
      <w:r>
        <w:rPr>
          <w:rFonts w:hint="eastAsia" w:ascii="宋体" w:hAnsi="宋体" w:cs="宋体"/>
          <w:bCs/>
          <w:sz w:val="21"/>
          <w:szCs w:val="21"/>
          <w:lang w:val="en-US" w:eastAsia="zh-CN"/>
        </w:rPr>
        <w:t xml:space="preserve">  </w:t>
      </w:r>
      <w:r>
        <w:rPr>
          <w:rFonts w:hint="eastAsia" w:ascii="宋体" w:hAnsi="宋体" w:eastAsia="宋体" w:cs="宋体"/>
          <w:bCs/>
          <w:sz w:val="21"/>
          <w:szCs w:val="21"/>
          <w:lang w:val="en-US"/>
        </w:rPr>
        <w:t>同一测区测点数量应依据测区具体情况而定，但至少应设</w:t>
      </w:r>
      <w:r>
        <w:rPr>
          <w:rFonts w:hint="default" w:ascii="Times New Roman" w:hAnsi="Times New Roman" w:eastAsia="宋体" w:cs="Times New Roman"/>
          <w:bCs/>
          <w:sz w:val="21"/>
          <w:szCs w:val="21"/>
          <w:lang w:val="en-US"/>
        </w:rPr>
        <w:t>3</w:t>
      </w:r>
      <w:r>
        <w:rPr>
          <w:rFonts w:hint="eastAsia" w:ascii="宋体" w:hAnsi="宋体" w:eastAsia="宋体" w:cs="宋体"/>
          <w:bCs/>
          <w:sz w:val="21"/>
          <w:szCs w:val="21"/>
          <w:lang w:val="en-US"/>
        </w:rPr>
        <w:t>个测点。将同一测区内各个测点所得气体渗透系数由小至大依次排列，即：</w:t>
      </w:r>
      <w:r>
        <w:rPr>
          <w:rFonts w:hint="default" w:ascii="Times New Roman" w:hAnsi="Times New Roman" w:eastAsia="宋体" w:cs="Times New Roman"/>
          <w:bCs/>
          <w:sz w:val="21"/>
          <w:szCs w:val="21"/>
          <w:lang w:val="en-US"/>
        </w:rPr>
        <w:t>API</w:t>
      </w:r>
      <w:r>
        <w:rPr>
          <w:rFonts w:hint="default" w:ascii="Times New Roman" w:hAnsi="Times New Roman" w:eastAsia="宋体" w:cs="Times New Roman"/>
          <w:bCs/>
          <w:sz w:val="21"/>
          <w:szCs w:val="21"/>
          <w:vertAlign w:val="subscript"/>
          <w:lang w:val="en-US"/>
        </w:rPr>
        <w:t>1</w:t>
      </w:r>
      <w:r>
        <w:rPr>
          <w:rFonts w:hint="default" w:ascii="Times New Roman" w:hAnsi="Times New Roman" w:eastAsia="宋体" w:cs="Times New Roman"/>
          <w:bCs/>
          <w:sz w:val="21"/>
          <w:szCs w:val="21"/>
          <w:lang w:val="en-US"/>
        </w:rPr>
        <w:t>≤API</w:t>
      </w:r>
      <w:r>
        <w:rPr>
          <w:rFonts w:hint="default" w:ascii="Times New Roman" w:hAnsi="Times New Roman" w:eastAsia="宋体" w:cs="Times New Roman"/>
          <w:bCs/>
          <w:sz w:val="21"/>
          <w:szCs w:val="21"/>
          <w:vertAlign w:val="subscript"/>
          <w:lang w:val="en-US"/>
        </w:rPr>
        <w:t>2</w:t>
      </w:r>
      <w:r>
        <w:rPr>
          <w:rFonts w:hint="default" w:ascii="Times New Roman" w:hAnsi="Times New Roman" w:eastAsia="宋体" w:cs="Times New Roman"/>
          <w:bCs/>
          <w:sz w:val="21"/>
          <w:szCs w:val="21"/>
          <w:lang w:val="en-US"/>
        </w:rPr>
        <w:t>≤API</w:t>
      </w:r>
      <w:r>
        <w:rPr>
          <w:rFonts w:hint="default" w:ascii="Times New Roman" w:hAnsi="Times New Roman" w:eastAsia="宋体" w:cs="Times New Roman"/>
          <w:bCs/>
          <w:sz w:val="21"/>
          <w:szCs w:val="21"/>
          <w:vertAlign w:val="subscript"/>
          <w:lang w:val="en-US"/>
        </w:rPr>
        <w:t>3</w:t>
      </w:r>
      <w:r>
        <w:rPr>
          <w:rFonts w:hint="default" w:ascii="Times New Roman" w:hAnsi="Times New Roman" w:cs="Times New Roman"/>
          <w:bCs/>
          <w:sz w:val="21"/>
          <w:szCs w:val="21"/>
          <w:lang w:val="en-US" w:eastAsia="zh-CN"/>
        </w:rPr>
        <w:t>≤</w:t>
      </w:r>
      <w:r>
        <w:rPr>
          <w:rFonts w:hint="default" w:ascii="Times New Roman" w:hAnsi="Times New Roman" w:eastAsia="宋体" w:cs="Times New Roman"/>
          <w:bCs/>
          <w:sz w:val="21"/>
          <w:szCs w:val="21"/>
          <w:lang w:val="en-US"/>
        </w:rPr>
        <w:t>API</w:t>
      </w:r>
      <w:r>
        <w:rPr>
          <w:rFonts w:hint="default" w:ascii="Times New Roman" w:hAnsi="Times New Roman" w:eastAsia="宋体" w:cs="Times New Roman"/>
          <w:bCs/>
          <w:sz w:val="21"/>
          <w:szCs w:val="21"/>
          <w:vertAlign w:val="subscript"/>
          <w:lang w:val="en-US"/>
        </w:rPr>
        <w:t>4</w:t>
      </w:r>
      <w:r>
        <w:rPr>
          <w:rFonts w:hint="eastAsia" w:ascii="宋体" w:hAnsi="宋体" w:eastAsia="宋体" w:cs="宋体"/>
          <w:bCs/>
          <w:sz w:val="21"/>
          <w:szCs w:val="21"/>
          <w:lang w:val="en-US"/>
        </w:rPr>
        <w:t xml:space="preserve"> …，计算同一测区内混凝土气体渗透系数平均值（</w:t>
      </w:r>
      <w:r>
        <w:rPr>
          <w:rFonts w:hint="default" w:ascii="Times New Roman" w:hAnsi="Times New Roman" w:eastAsia="宋体" w:cs="Times New Roman"/>
          <w:bCs/>
          <w:sz w:val="21"/>
          <w:szCs w:val="21"/>
          <w:lang w:val="en-US"/>
        </w:rPr>
        <w:t>M</w:t>
      </w:r>
      <w:r>
        <w:rPr>
          <w:rFonts w:hint="default" w:ascii="Times New Roman" w:hAnsi="Times New Roman" w:eastAsia="宋体" w:cs="Times New Roman"/>
          <w:bCs/>
          <w:sz w:val="21"/>
          <w:szCs w:val="21"/>
          <w:vertAlign w:val="subscript"/>
          <w:lang w:val="en-US"/>
        </w:rPr>
        <w:t>APIx</w:t>
      </w:r>
      <w:r>
        <w:rPr>
          <w:rFonts w:hint="eastAsia" w:ascii="宋体" w:hAnsi="宋体" w:eastAsia="宋体" w:cs="宋体"/>
          <w:bCs/>
          <w:sz w:val="21"/>
          <w:szCs w:val="21"/>
          <w:lang w:val="en-US"/>
        </w:rPr>
        <w:t>）、标准差（</w:t>
      </w:r>
      <w:r>
        <w:rPr>
          <w:rFonts w:hint="default" w:ascii="Times New Roman" w:hAnsi="Times New Roman" w:eastAsia="宋体" w:cs="Times New Roman"/>
          <w:bCs/>
          <w:sz w:val="21"/>
          <w:szCs w:val="21"/>
          <w:lang w:val="en-US"/>
        </w:rPr>
        <w:t>S</w:t>
      </w:r>
      <w:r>
        <w:rPr>
          <w:rFonts w:hint="default" w:ascii="Times New Roman" w:hAnsi="Times New Roman" w:eastAsia="宋体" w:cs="Times New Roman"/>
          <w:bCs/>
          <w:sz w:val="21"/>
          <w:szCs w:val="21"/>
          <w:vertAlign w:val="subscript"/>
          <w:lang w:val="en-US"/>
        </w:rPr>
        <w:t>APIx</w:t>
      </w:r>
      <w:r>
        <w:rPr>
          <w:rFonts w:hint="eastAsia" w:ascii="宋体" w:hAnsi="宋体" w:eastAsia="宋体" w:cs="宋体"/>
          <w:bCs/>
          <w:sz w:val="21"/>
          <w:szCs w:val="21"/>
          <w:lang w:val="en-US"/>
        </w:rPr>
        <w:t>）和中位值（</w:t>
      </w:r>
      <w:r>
        <w:rPr>
          <w:rFonts w:hint="default" w:ascii="Times New Roman" w:hAnsi="Times New Roman" w:eastAsia="宋体" w:cs="Times New Roman"/>
          <w:bCs/>
          <w:sz w:val="21"/>
          <w:szCs w:val="21"/>
          <w:lang w:val="en-US"/>
        </w:rPr>
        <w:t>M</w:t>
      </w:r>
      <w:r>
        <w:rPr>
          <w:rFonts w:hint="default" w:ascii="Times New Roman" w:hAnsi="Times New Roman" w:eastAsia="宋体" w:cs="Times New Roman"/>
          <w:bCs/>
          <w:sz w:val="21"/>
          <w:szCs w:val="21"/>
          <w:vertAlign w:val="subscript"/>
          <w:lang w:val="en-US"/>
        </w:rPr>
        <w:t>ma</w:t>
      </w:r>
      <w:r>
        <w:rPr>
          <w:rFonts w:hint="eastAsia" w:ascii="宋体" w:hAnsi="宋体" w:eastAsia="宋体" w:cs="宋体"/>
          <w:bCs/>
          <w:sz w:val="21"/>
          <w:szCs w:val="21"/>
          <w:lang w:val="en-US"/>
        </w:rPr>
        <w:t>）。当最大值或最小值与平均值差超过平均值的</w:t>
      </w:r>
      <w:r>
        <w:rPr>
          <w:rFonts w:hint="default" w:ascii="Times New Roman" w:hAnsi="Times New Roman" w:eastAsia="宋体" w:cs="Times New Roman"/>
          <w:bCs/>
          <w:sz w:val="21"/>
          <w:szCs w:val="21"/>
          <w:lang w:val="en-US"/>
        </w:rPr>
        <w:t>20%</w:t>
      </w:r>
      <w:r>
        <w:rPr>
          <w:rFonts w:hint="eastAsia" w:ascii="宋体" w:hAnsi="宋体" w:eastAsia="宋体" w:cs="宋体"/>
          <w:bCs/>
          <w:sz w:val="21"/>
          <w:szCs w:val="21"/>
          <w:lang w:val="en-US"/>
        </w:rPr>
        <w:t>时，应去除此值，再取其余值的平均值作为测定值；当所取最大值和最小值与平均值差均超过中位值的</w:t>
      </w:r>
      <w:r>
        <w:rPr>
          <w:rFonts w:hint="default" w:ascii="Times New Roman" w:hAnsi="Times New Roman" w:eastAsia="宋体" w:cs="Times New Roman"/>
          <w:bCs/>
          <w:sz w:val="21"/>
          <w:szCs w:val="21"/>
          <w:lang w:val="en-US"/>
        </w:rPr>
        <w:t>20%</w:t>
      </w:r>
      <w:r>
        <w:rPr>
          <w:rFonts w:hint="eastAsia" w:ascii="宋体" w:hAnsi="宋体" w:eastAsia="宋体" w:cs="宋体"/>
          <w:bCs/>
          <w:sz w:val="21"/>
          <w:szCs w:val="21"/>
          <w:lang w:val="en-US"/>
        </w:rPr>
        <w:t>时，取中位值作为测定值。</w:t>
      </w:r>
    </w:p>
    <w:p>
      <w:pPr>
        <w:snapToGrid w:val="0"/>
        <w:spacing w:after="0" w:line="240" w:lineRule="auto"/>
        <w:ind w:firstLine="422" w:firstLineChars="200"/>
        <w:jc w:val="both"/>
        <w:rPr>
          <w:rFonts w:hint="default" w:ascii="宋体" w:hAnsi="宋体" w:eastAsia="宋体" w:cs="宋体"/>
          <w:bCs/>
          <w:sz w:val="21"/>
          <w:szCs w:val="21"/>
          <w:lang w:val="en-US" w:eastAsia="zh-CN"/>
        </w:rPr>
      </w:pPr>
      <w:r>
        <w:rPr>
          <w:rFonts w:hint="eastAsia" w:ascii="Times New Roman" w:hAnsi="Times New Roman" w:cs="Times New Roman"/>
          <w:b/>
          <w:bCs w:val="0"/>
          <w:sz w:val="21"/>
          <w:szCs w:val="21"/>
          <w:lang w:val="en-US" w:eastAsia="zh-CN"/>
        </w:rPr>
        <w:t>2</w:t>
      </w:r>
      <w:r>
        <w:rPr>
          <w:rFonts w:hint="eastAsia" w:ascii="宋体" w:hAnsi="宋体" w:cs="宋体"/>
          <w:bCs/>
          <w:sz w:val="21"/>
          <w:szCs w:val="21"/>
          <w:lang w:val="en-US" w:eastAsia="zh-CN"/>
        </w:rPr>
        <w:t xml:space="preserve">  </w:t>
      </w:r>
      <w:r>
        <w:rPr>
          <w:rFonts w:hint="eastAsia" w:ascii="宋体" w:hAnsi="宋体" w:eastAsia="宋体" w:cs="宋体"/>
          <w:bCs/>
          <w:sz w:val="21"/>
          <w:szCs w:val="21"/>
          <w:lang w:val="en-US"/>
        </w:rPr>
        <w:t>利用原位气体渗透测试方法评价混凝土抗气体渗透性应符合</w:t>
      </w:r>
      <w:r>
        <w:rPr>
          <w:rFonts w:hint="default" w:ascii="Times New Roman" w:hAnsi="Times New Roman" w:cs="Times New Roman"/>
          <w:bCs/>
          <w:sz w:val="21"/>
          <w:szCs w:val="21"/>
          <w:lang w:val="en-US" w:eastAsia="zh-CN"/>
        </w:rPr>
        <w:t>表A.0.7</w:t>
      </w:r>
      <w:r>
        <w:rPr>
          <w:rFonts w:hint="eastAsia" w:ascii="宋体" w:hAnsi="宋体" w:cs="宋体"/>
          <w:bCs/>
          <w:sz w:val="21"/>
          <w:szCs w:val="21"/>
          <w:lang w:val="en-US" w:eastAsia="zh-CN"/>
        </w:rPr>
        <w:t>的规定。</w:t>
      </w:r>
    </w:p>
    <w:p>
      <w:pPr>
        <w:snapToGrid w:val="0"/>
        <w:spacing w:after="0" w:line="240" w:lineRule="auto"/>
        <w:jc w:val="both"/>
        <w:rPr>
          <w:rFonts w:hint="eastAsia" w:ascii="宋体" w:hAnsi="宋体" w:eastAsia="宋体" w:cs="宋体"/>
          <w:bCs/>
          <w:sz w:val="21"/>
          <w:szCs w:val="21"/>
          <w:lang w:val="en-US"/>
        </w:rPr>
      </w:pPr>
    </w:p>
    <w:p>
      <w:pPr>
        <w:snapToGrid w:val="0"/>
        <w:spacing w:after="0" w:line="240" w:lineRule="auto"/>
        <w:jc w:val="center"/>
        <w:rPr>
          <w:rFonts w:hint="eastAsia" w:ascii="宋体" w:hAnsi="宋体" w:eastAsia="宋体" w:cs="宋体"/>
          <w:b/>
          <w:bCs w:val="0"/>
          <w:sz w:val="15"/>
          <w:szCs w:val="15"/>
          <w:lang w:val="en-US"/>
        </w:rPr>
      </w:pPr>
      <w:r>
        <w:rPr>
          <w:rFonts w:hint="eastAsia" w:ascii="宋体" w:hAnsi="宋体" w:eastAsia="宋体" w:cs="宋体"/>
          <w:b/>
          <w:bCs w:val="0"/>
          <w:sz w:val="15"/>
          <w:szCs w:val="15"/>
          <w:lang w:val="en-US"/>
        </w:rPr>
        <w:t>表</w:t>
      </w:r>
      <w:r>
        <w:rPr>
          <w:rFonts w:hint="default" w:ascii="Times New Roman" w:hAnsi="Times New Roman" w:cs="Times New Roman"/>
          <w:b/>
          <w:bCs w:val="0"/>
          <w:sz w:val="15"/>
          <w:szCs w:val="15"/>
          <w:lang w:val="en-US" w:eastAsia="zh-CN"/>
        </w:rPr>
        <w:t>A.0.7</w:t>
      </w:r>
      <w:r>
        <w:rPr>
          <w:rFonts w:hint="eastAsia" w:ascii="宋体" w:hAnsi="宋体" w:cs="宋体"/>
          <w:b/>
          <w:bCs w:val="0"/>
          <w:sz w:val="15"/>
          <w:szCs w:val="15"/>
          <w:lang w:val="en-US" w:eastAsia="zh-CN"/>
        </w:rPr>
        <w:t xml:space="preserve">  </w:t>
      </w:r>
      <w:r>
        <w:rPr>
          <w:rFonts w:hint="eastAsia" w:ascii="宋体" w:hAnsi="宋体" w:eastAsia="宋体" w:cs="宋体"/>
          <w:b/>
          <w:bCs w:val="0"/>
          <w:sz w:val="15"/>
          <w:szCs w:val="15"/>
          <w:lang w:val="en-US"/>
        </w:rPr>
        <w:t>混凝土抗气体渗透等级评价表</w:t>
      </w:r>
    </w:p>
    <w:tbl>
      <w:tblPr>
        <w:tblStyle w:val="25"/>
        <w:tblW w:w="4999"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36"/>
        <w:gridCol w:w="358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2896" w:type="pct"/>
            <w:tcBorders>
              <w:top w:val="single" w:color="auto" w:sz="8" w:space="0"/>
              <w:left w:val="single" w:color="auto" w:sz="8" w:space="0"/>
              <w:bottom w:val="single" w:color="auto" w:sz="4" w:space="0"/>
              <w:right w:val="single" w:color="auto" w:sz="4" w:space="0"/>
            </w:tcBorders>
            <w:shd w:val="clear" w:color="auto" w:fill="auto"/>
          </w:tcPr>
          <w:p>
            <w:pPr>
              <w:snapToGrid w:val="0"/>
              <w:spacing w:after="0" w:line="240" w:lineRule="auto"/>
              <w:jc w:val="center"/>
              <w:rPr>
                <w:rFonts w:hint="eastAsia" w:ascii="宋体" w:hAnsi="宋体" w:eastAsia="宋体" w:cs="宋体"/>
                <w:bCs/>
                <w:sz w:val="15"/>
                <w:szCs w:val="15"/>
                <w:lang w:val="en-US"/>
              </w:rPr>
            </w:pPr>
            <w:r>
              <w:rPr>
                <w:rFonts w:hint="eastAsia" w:ascii="宋体" w:hAnsi="宋体" w:eastAsia="宋体" w:cs="宋体"/>
                <w:bCs/>
                <w:sz w:val="15"/>
                <w:szCs w:val="15"/>
                <w:lang w:val="en-US"/>
              </w:rPr>
              <w:t>原位气体渗透系数</w:t>
            </w:r>
          </w:p>
          <w:p>
            <w:pPr>
              <w:snapToGrid w:val="0"/>
              <w:spacing w:after="0" w:line="240" w:lineRule="auto"/>
              <w:jc w:val="center"/>
              <w:rPr>
                <w:rFonts w:hint="eastAsia" w:ascii="宋体" w:hAnsi="宋体" w:eastAsia="宋体" w:cs="宋体"/>
                <w:sz w:val="15"/>
                <w:szCs w:val="15"/>
                <w:lang w:val="en-US"/>
              </w:rPr>
            </w:pPr>
            <w:r>
              <w:rPr>
                <w:rFonts w:hint="default" w:ascii="Times New Roman" w:hAnsi="Times New Roman" w:eastAsia="宋体" w:cs="Times New Roman"/>
                <w:sz w:val="15"/>
                <w:szCs w:val="15"/>
                <w:lang w:val="en-US"/>
              </w:rPr>
              <w:t>（</w:t>
            </w:r>
            <w:r>
              <w:rPr>
                <w:rFonts w:hint="default" w:ascii="Times New Roman" w:hAnsi="Times New Roman" w:eastAsia="宋体" w:cs="Times New Roman"/>
                <w:bCs/>
                <w:sz w:val="15"/>
                <w:szCs w:val="15"/>
                <w:lang w:val="en-US"/>
              </w:rPr>
              <w:t>ln（pressure）/min</w:t>
            </w:r>
            <w:r>
              <w:rPr>
                <w:rFonts w:hint="default" w:ascii="Times New Roman" w:hAnsi="Times New Roman" w:eastAsia="宋体" w:cs="Times New Roman"/>
                <w:sz w:val="15"/>
                <w:szCs w:val="15"/>
                <w:lang w:val="en-US"/>
              </w:rPr>
              <w:t>）</w:t>
            </w:r>
          </w:p>
        </w:tc>
        <w:tc>
          <w:tcPr>
            <w:tcW w:w="2103" w:type="pct"/>
            <w:tcBorders>
              <w:top w:val="single" w:color="auto" w:sz="8" w:space="0"/>
              <w:left w:val="single" w:color="auto" w:sz="4" w:space="0"/>
              <w:bottom w:val="single" w:color="auto" w:sz="4" w:space="0"/>
              <w:right w:val="single" w:color="auto" w:sz="8" w:space="0"/>
            </w:tcBorders>
            <w:shd w:val="clear" w:color="auto" w:fill="auto"/>
            <w:vAlign w:val="center"/>
          </w:tcPr>
          <w:p>
            <w:pPr>
              <w:snapToGrid w:val="0"/>
              <w:spacing w:after="0" w:line="240" w:lineRule="auto"/>
              <w:jc w:val="center"/>
              <w:rPr>
                <w:rFonts w:hint="eastAsia" w:ascii="宋体" w:hAnsi="宋体" w:eastAsia="宋体" w:cs="宋体"/>
                <w:sz w:val="15"/>
                <w:szCs w:val="15"/>
                <w:lang w:val="en-US"/>
              </w:rPr>
            </w:pPr>
            <w:r>
              <w:rPr>
                <w:rFonts w:hint="eastAsia" w:ascii="宋体" w:hAnsi="宋体" w:eastAsia="宋体" w:cs="宋体"/>
                <w:sz w:val="15"/>
                <w:szCs w:val="15"/>
                <w:lang w:val="en-US"/>
              </w:rPr>
              <w:t>表层混凝土</w:t>
            </w:r>
          </w:p>
          <w:p>
            <w:pPr>
              <w:snapToGrid w:val="0"/>
              <w:spacing w:after="0" w:line="240" w:lineRule="auto"/>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rPr>
              <w:t>抗气体渗透性能</w:t>
            </w:r>
            <w:r>
              <w:rPr>
                <w:rFonts w:hint="eastAsia" w:ascii="宋体" w:hAnsi="宋体" w:cs="宋体"/>
                <w:sz w:val="15"/>
                <w:szCs w:val="15"/>
                <w:lang w:val="en-US" w:eastAsia="zh-CN"/>
              </w:rPr>
              <w:t>等级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pct"/>
            <w:tcBorders>
              <w:top w:val="single" w:color="auto" w:sz="4" w:space="0"/>
              <w:left w:val="single" w:color="auto" w:sz="8" w:space="0"/>
              <w:bottom w:val="single" w:color="auto" w:sz="4" w:space="0"/>
              <w:right w:val="single" w:color="auto" w:sz="4" w:space="0"/>
            </w:tcBorders>
            <w:shd w:val="clear" w:color="auto" w:fill="auto"/>
          </w:tcPr>
          <w:p>
            <w:pPr>
              <w:snapToGrid w:val="0"/>
              <w:spacing w:after="0" w:line="240" w:lineRule="auto"/>
              <w:jc w:val="center"/>
              <w:rPr>
                <w:rFonts w:hint="default" w:ascii="Times New Roman" w:hAnsi="Times New Roman" w:eastAsia="宋体" w:cs="Times New Roman"/>
                <w:sz w:val="15"/>
                <w:szCs w:val="15"/>
                <w:lang w:val="en-US"/>
              </w:rPr>
            </w:pPr>
            <w:r>
              <w:rPr>
                <w:rFonts w:hint="default" w:ascii="Times New Roman" w:hAnsi="Times New Roman" w:eastAsia="宋体" w:cs="Times New Roman"/>
                <w:bCs/>
                <w:sz w:val="15"/>
                <w:szCs w:val="15"/>
                <w:lang w:val="en-US"/>
              </w:rPr>
              <w:t>≥ 0.80</w:t>
            </w:r>
          </w:p>
        </w:tc>
        <w:tc>
          <w:tcPr>
            <w:tcW w:w="2103" w:type="pct"/>
            <w:tcBorders>
              <w:top w:val="single" w:color="auto" w:sz="4" w:space="0"/>
              <w:left w:val="single" w:color="auto" w:sz="4" w:space="0"/>
              <w:bottom w:val="single" w:color="auto" w:sz="4" w:space="0"/>
              <w:right w:val="single" w:color="auto" w:sz="8" w:space="0"/>
            </w:tcBorders>
            <w:shd w:val="clear" w:color="auto" w:fill="auto"/>
          </w:tcPr>
          <w:p>
            <w:pPr>
              <w:snapToGrid w:val="0"/>
              <w:spacing w:after="0" w:line="240" w:lineRule="auto"/>
              <w:jc w:val="center"/>
              <w:rPr>
                <w:rFonts w:hint="eastAsia" w:ascii="宋体" w:hAnsi="宋体" w:eastAsia="宋体" w:cs="宋体"/>
                <w:sz w:val="15"/>
                <w:szCs w:val="15"/>
                <w:lang w:val="en-US"/>
              </w:rPr>
            </w:pPr>
            <w:r>
              <w:rPr>
                <w:rFonts w:hint="eastAsia" w:ascii="宋体" w:hAnsi="宋体" w:eastAsia="宋体" w:cs="宋体"/>
                <w:sz w:val="15"/>
                <w:szCs w:val="15"/>
                <w:lang w:val="en-US"/>
              </w:rPr>
              <w:t>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pct"/>
            <w:tcBorders>
              <w:top w:val="single" w:color="auto" w:sz="4" w:space="0"/>
              <w:left w:val="single" w:color="auto" w:sz="8" w:space="0"/>
              <w:bottom w:val="single" w:color="auto" w:sz="4" w:space="0"/>
              <w:right w:val="single" w:color="auto" w:sz="4" w:space="0"/>
            </w:tcBorders>
            <w:shd w:val="clear" w:color="auto" w:fill="auto"/>
          </w:tcPr>
          <w:p>
            <w:pPr>
              <w:snapToGrid w:val="0"/>
              <w:spacing w:after="0" w:line="240" w:lineRule="auto"/>
              <w:jc w:val="center"/>
              <w:rPr>
                <w:rFonts w:hint="default" w:ascii="Times New Roman" w:hAnsi="Times New Roman" w:eastAsia="宋体" w:cs="Times New Roman"/>
                <w:sz w:val="15"/>
                <w:szCs w:val="15"/>
                <w:lang w:val="en-US"/>
              </w:rPr>
            </w:pPr>
            <w:r>
              <w:rPr>
                <w:rFonts w:hint="default" w:ascii="Times New Roman" w:hAnsi="Times New Roman" w:eastAsia="宋体" w:cs="Times New Roman"/>
                <w:bCs/>
                <w:sz w:val="15"/>
                <w:szCs w:val="15"/>
                <w:lang w:val="en-US"/>
              </w:rPr>
              <w:t>0.35-0.80</w:t>
            </w:r>
          </w:p>
        </w:tc>
        <w:tc>
          <w:tcPr>
            <w:tcW w:w="2103" w:type="pct"/>
            <w:tcBorders>
              <w:top w:val="single" w:color="auto" w:sz="4" w:space="0"/>
              <w:left w:val="single" w:color="auto" w:sz="4" w:space="0"/>
              <w:bottom w:val="single" w:color="auto" w:sz="4" w:space="0"/>
              <w:right w:val="single" w:color="auto" w:sz="8" w:space="0"/>
            </w:tcBorders>
            <w:shd w:val="clear" w:color="auto" w:fill="auto"/>
          </w:tcPr>
          <w:p>
            <w:pPr>
              <w:snapToGrid w:val="0"/>
              <w:spacing w:after="0" w:line="240" w:lineRule="auto"/>
              <w:jc w:val="center"/>
              <w:rPr>
                <w:rFonts w:hint="eastAsia" w:ascii="宋体" w:hAnsi="宋体" w:eastAsia="宋体" w:cs="宋体"/>
                <w:sz w:val="15"/>
                <w:szCs w:val="15"/>
                <w:lang w:val="en-US"/>
              </w:rPr>
            </w:pPr>
            <w:r>
              <w:rPr>
                <w:rFonts w:hint="eastAsia" w:ascii="宋体" w:hAnsi="宋体" w:eastAsia="宋体" w:cs="宋体"/>
                <w:sz w:val="15"/>
                <w:szCs w:val="15"/>
                <w:lang w:val="en-US"/>
              </w:rPr>
              <w:t>中</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pct"/>
            <w:tcBorders>
              <w:top w:val="single" w:color="auto" w:sz="4" w:space="0"/>
              <w:left w:val="single" w:color="auto" w:sz="8" w:space="0"/>
              <w:bottom w:val="single" w:color="auto" w:sz="4" w:space="0"/>
              <w:right w:val="single" w:color="auto" w:sz="4" w:space="0"/>
            </w:tcBorders>
            <w:shd w:val="clear" w:color="auto" w:fill="auto"/>
          </w:tcPr>
          <w:p>
            <w:pPr>
              <w:snapToGrid w:val="0"/>
              <w:spacing w:after="0" w:line="240" w:lineRule="auto"/>
              <w:jc w:val="center"/>
              <w:rPr>
                <w:rFonts w:hint="default" w:ascii="Times New Roman" w:hAnsi="Times New Roman" w:eastAsia="宋体" w:cs="Times New Roman"/>
                <w:sz w:val="15"/>
                <w:szCs w:val="15"/>
                <w:lang w:val="en-US"/>
              </w:rPr>
            </w:pPr>
            <w:r>
              <w:rPr>
                <w:rFonts w:hint="default" w:ascii="Times New Roman" w:hAnsi="Times New Roman" w:eastAsia="宋体" w:cs="Times New Roman"/>
                <w:bCs/>
                <w:sz w:val="15"/>
                <w:szCs w:val="15"/>
                <w:lang w:val="en-US"/>
              </w:rPr>
              <w:t>0.10-0.35</w:t>
            </w:r>
          </w:p>
        </w:tc>
        <w:tc>
          <w:tcPr>
            <w:tcW w:w="2103" w:type="pct"/>
            <w:tcBorders>
              <w:top w:val="single" w:color="auto" w:sz="4" w:space="0"/>
              <w:left w:val="single" w:color="auto" w:sz="4" w:space="0"/>
              <w:bottom w:val="single" w:color="auto" w:sz="4" w:space="0"/>
              <w:right w:val="single" w:color="auto" w:sz="8" w:space="0"/>
            </w:tcBorders>
            <w:shd w:val="clear" w:color="auto" w:fill="auto"/>
          </w:tcPr>
          <w:p>
            <w:pPr>
              <w:snapToGrid w:val="0"/>
              <w:spacing w:after="0" w:line="240" w:lineRule="auto"/>
              <w:jc w:val="center"/>
              <w:rPr>
                <w:rFonts w:hint="eastAsia" w:ascii="宋体" w:hAnsi="宋体" w:eastAsia="宋体" w:cs="宋体"/>
                <w:sz w:val="15"/>
                <w:szCs w:val="15"/>
                <w:lang w:val="en-US"/>
              </w:rPr>
            </w:pPr>
            <w:r>
              <w:rPr>
                <w:rFonts w:hint="eastAsia" w:ascii="宋体" w:hAnsi="宋体" w:eastAsia="宋体" w:cs="宋体"/>
                <w:sz w:val="15"/>
                <w:szCs w:val="15"/>
                <w:lang w:val="en-US"/>
              </w:rPr>
              <w:t>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2896" w:type="pct"/>
            <w:tcBorders>
              <w:top w:val="single" w:color="auto" w:sz="4" w:space="0"/>
              <w:left w:val="single" w:color="auto" w:sz="8" w:space="0"/>
              <w:bottom w:val="single" w:color="auto" w:sz="8" w:space="0"/>
              <w:right w:val="single" w:color="auto" w:sz="4" w:space="0"/>
            </w:tcBorders>
            <w:shd w:val="clear" w:color="auto" w:fill="auto"/>
          </w:tcPr>
          <w:p>
            <w:pPr>
              <w:snapToGrid w:val="0"/>
              <w:spacing w:after="0" w:line="240" w:lineRule="auto"/>
              <w:jc w:val="center"/>
              <w:rPr>
                <w:rFonts w:hint="default" w:ascii="Times New Roman" w:hAnsi="Times New Roman" w:eastAsia="宋体" w:cs="Times New Roman"/>
                <w:sz w:val="15"/>
                <w:szCs w:val="15"/>
                <w:lang w:val="en-US"/>
              </w:rPr>
            </w:pPr>
            <w:r>
              <w:rPr>
                <w:rFonts w:hint="default" w:ascii="Times New Roman" w:hAnsi="Times New Roman" w:eastAsia="宋体" w:cs="Times New Roman"/>
                <w:bCs/>
                <w:sz w:val="15"/>
                <w:szCs w:val="15"/>
                <w:lang w:val="en-US"/>
              </w:rPr>
              <w:t>≤ 0.10</w:t>
            </w:r>
          </w:p>
        </w:tc>
        <w:tc>
          <w:tcPr>
            <w:tcW w:w="2103" w:type="pct"/>
            <w:tcBorders>
              <w:top w:val="single" w:color="auto" w:sz="4" w:space="0"/>
              <w:left w:val="single" w:color="auto" w:sz="4" w:space="0"/>
              <w:bottom w:val="single" w:color="auto" w:sz="8" w:space="0"/>
              <w:right w:val="single" w:color="auto" w:sz="8" w:space="0"/>
            </w:tcBorders>
            <w:shd w:val="clear" w:color="auto" w:fill="auto"/>
          </w:tcPr>
          <w:p>
            <w:pPr>
              <w:snapToGrid w:val="0"/>
              <w:spacing w:after="0" w:line="240" w:lineRule="auto"/>
              <w:jc w:val="center"/>
              <w:rPr>
                <w:rFonts w:hint="eastAsia" w:ascii="宋体" w:hAnsi="宋体" w:eastAsia="宋体" w:cs="宋体"/>
                <w:sz w:val="15"/>
                <w:szCs w:val="15"/>
                <w:lang w:val="en-US"/>
              </w:rPr>
            </w:pPr>
            <w:r>
              <w:rPr>
                <w:rFonts w:hint="eastAsia" w:ascii="宋体" w:hAnsi="宋体" w:eastAsia="宋体" w:cs="宋体"/>
                <w:sz w:val="15"/>
                <w:szCs w:val="15"/>
                <w:lang w:val="en-US"/>
              </w:rPr>
              <w:t>优</w:t>
            </w:r>
          </w:p>
        </w:tc>
      </w:tr>
    </w:tbl>
    <w:p>
      <w:pPr>
        <w:rPr>
          <w:rFonts w:hint="eastAsia" w:asciiTheme="minorEastAsia" w:hAnsiTheme="minorEastAsia" w:eastAsiaTheme="minorEastAsia" w:cstheme="minorEastAsia"/>
          <w:b w:val="0"/>
          <w:bCs w:val="0"/>
          <w:lang w:val="en-US" w:eastAsia="zh-CN"/>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start="12"/>
          <w:cols w:space="720" w:num="1"/>
          <w:docGrid w:type="lines" w:linePitch="312" w:charSpace="0"/>
        </w:sectPr>
      </w:pPr>
    </w:p>
    <w:p>
      <w:pPr>
        <w:spacing w:line="360" w:lineRule="auto"/>
      </w:pPr>
    </w:p>
    <w:p>
      <w:pPr>
        <w:pStyle w:val="2"/>
        <w:rPr>
          <w:rFonts w:ascii="Times New Roman" w:hAnsi="Times New Roman"/>
          <w:color w:val="000000"/>
          <w:szCs w:val="28"/>
        </w:rPr>
      </w:pPr>
      <w:bookmarkStart w:id="310" w:name="_Toc1103"/>
      <w:bookmarkStart w:id="311" w:name="_Toc2735"/>
      <w:bookmarkStart w:id="312" w:name="_Toc24886"/>
      <w:r>
        <w:rPr>
          <w:rFonts w:ascii="Times New Roman" w:hAnsi="Times New Roman"/>
          <w:color w:val="000000"/>
          <w:szCs w:val="28"/>
        </w:rPr>
        <w:t>本标准用词说明</w:t>
      </w:r>
      <w:bookmarkEnd w:id="310"/>
      <w:bookmarkEnd w:id="311"/>
      <w:bookmarkEnd w:id="312"/>
    </w:p>
    <w:p>
      <w:pPr>
        <w:spacing w:line="360" w:lineRule="auto"/>
      </w:pPr>
    </w:p>
    <w:p>
      <w:pPr>
        <w:tabs>
          <w:tab w:val="left" w:pos="2100"/>
        </w:tabs>
        <w:spacing w:line="360" w:lineRule="auto"/>
        <w:rPr>
          <w:color w:val="000000"/>
        </w:rPr>
      </w:pPr>
      <w:r>
        <w:rPr>
          <w:b/>
          <w:bCs/>
          <w:color w:val="000000"/>
        </w:rPr>
        <w:t>1</w:t>
      </w:r>
      <w:r>
        <w:rPr>
          <w:color w:val="000000"/>
        </w:rPr>
        <w:t xml:space="preserve">  为了便于在执行本规范条文时区别对待，对要求严格程度不同的用词说明如下：</w:t>
      </w:r>
    </w:p>
    <w:p>
      <w:pPr>
        <w:tabs>
          <w:tab w:val="left" w:pos="2100"/>
        </w:tabs>
        <w:spacing w:line="360" w:lineRule="auto"/>
        <w:ind w:firstLine="422" w:firstLineChars="200"/>
        <w:rPr>
          <w:color w:val="000000"/>
        </w:rPr>
      </w:pPr>
      <w:r>
        <w:rPr>
          <w:b/>
          <w:bCs/>
          <w:color w:val="000000"/>
        </w:rPr>
        <w:t>1</w:t>
      </w:r>
      <w:r>
        <w:rPr>
          <w:color w:val="000000"/>
        </w:rPr>
        <w:t>） 表示很严格，非这样做不可的用词：</w:t>
      </w:r>
    </w:p>
    <w:p>
      <w:pPr>
        <w:tabs>
          <w:tab w:val="left" w:pos="2100"/>
        </w:tabs>
        <w:spacing w:line="360" w:lineRule="auto"/>
        <w:ind w:firstLine="420" w:firstLineChars="200"/>
        <w:rPr>
          <w:color w:val="000000"/>
        </w:rPr>
      </w:pPr>
      <w:r>
        <w:rPr>
          <w:color w:val="000000"/>
        </w:rPr>
        <w:t>正面词采用“必须”；反面词采用“严禁”。</w:t>
      </w:r>
    </w:p>
    <w:p>
      <w:pPr>
        <w:tabs>
          <w:tab w:val="left" w:pos="2100"/>
        </w:tabs>
        <w:spacing w:line="360" w:lineRule="auto"/>
        <w:ind w:firstLine="422" w:firstLineChars="200"/>
        <w:rPr>
          <w:color w:val="000000"/>
        </w:rPr>
      </w:pPr>
      <w:r>
        <w:rPr>
          <w:b/>
          <w:bCs/>
          <w:color w:val="000000"/>
        </w:rPr>
        <w:t>2</w:t>
      </w:r>
      <w:r>
        <w:rPr>
          <w:color w:val="000000"/>
        </w:rPr>
        <w:t>） 表示严格，在正常情况下均应这样做的用词：</w:t>
      </w:r>
    </w:p>
    <w:p>
      <w:pPr>
        <w:tabs>
          <w:tab w:val="left" w:pos="2100"/>
        </w:tabs>
        <w:spacing w:line="360" w:lineRule="auto"/>
        <w:ind w:firstLine="420" w:firstLineChars="200"/>
        <w:rPr>
          <w:color w:val="000000"/>
        </w:rPr>
      </w:pPr>
      <w:r>
        <w:rPr>
          <w:color w:val="000000"/>
        </w:rPr>
        <w:t xml:space="preserve">    正面词采用“应”；反面词采用“不应”或“不得”。</w:t>
      </w:r>
    </w:p>
    <w:p>
      <w:pPr>
        <w:tabs>
          <w:tab w:val="left" w:pos="2100"/>
        </w:tabs>
        <w:spacing w:line="360" w:lineRule="auto"/>
        <w:ind w:firstLine="420" w:firstLineChars="200"/>
        <w:rPr>
          <w:color w:val="000000"/>
        </w:rPr>
      </w:pPr>
      <w:r>
        <w:rPr>
          <w:color w:val="000000"/>
        </w:rPr>
        <w:t>表示允许稍有选择，在条件许可时首先这样做的用词：</w:t>
      </w:r>
    </w:p>
    <w:p>
      <w:pPr>
        <w:tabs>
          <w:tab w:val="left" w:pos="2100"/>
        </w:tabs>
        <w:spacing w:line="360" w:lineRule="auto"/>
        <w:ind w:firstLine="422" w:firstLineChars="200"/>
        <w:rPr>
          <w:color w:val="000000"/>
        </w:rPr>
      </w:pPr>
      <w:r>
        <w:rPr>
          <w:b/>
          <w:bCs/>
          <w:color w:val="000000"/>
        </w:rPr>
        <w:t>3</w:t>
      </w:r>
      <w:r>
        <w:rPr>
          <w:color w:val="000000"/>
        </w:rPr>
        <w:t>） 正面词采用“宜”，反面词采用“不宜”；</w:t>
      </w:r>
    </w:p>
    <w:p>
      <w:pPr>
        <w:tabs>
          <w:tab w:val="left" w:pos="2100"/>
        </w:tabs>
        <w:spacing w:line="360" w:lineRule="auto"/>
        <w:ind w:firstLine="420" w:firstLineChars="200"/>
        <w:rPr>
          <w:color w:val="000000"/>
        </w:rPr>
      </w:pPr>
      <w:r>
        <w:rPr>
          <w:color w:val="000000"/>
        </w:rPr>
        <w:t xml:space="preserve">    表示有选择，在一定条件下可以这样做的，采用“可”。</w:t>
      </w:r>
    </w:p>
    <w:p>
      <w:pPr>
        <w:tabs>
          <w:tab w:val="left" w:pos="2100"/>
        </w:tabs>
        <w:spacing w:line="360" w:lineRule="auto"/>
        <w:rPr>
          <w:color w:val="000000"/>
        </w:rPr>
      </w:pPr>
      <w:r>
        <w:rPr>
          <w:b/>
          <w:bCs/>
          <w:color w:val="000000"/>
        </w:rPr>
        <w:t>2</w:t>
      </w:r>
      <w:r>
        <w:rPr>
          <w:color w:val="000000"/>
        </w:rPr>
        <w:t xml:space="preserve">  标准中指定应按其他有关标准、规范执行时，写法为：“应符合……有关规定（要求）”或“应按……执行。</w:t>
      </w:r>
    </w:p>
    <w:p>
      <w:pPr>
        <w:spacing w:line="360" w:lineRule="auto"/>
        <w:rPr>
          <w:color w:val="000000"/>
          <w:sz w:val="24"/>
        </w:rPr>
      </w:pPr>
      <w:r>
        <w:rPr>
          <w:color w:val="000000"/>
          <w:sz w:val="24"/>
        </w:rPr>
        <w:br w:type="page"/>
      </w:r>
      <w:bookmarkStart w:id="313" w:name="_Toc518396282"/>
      <w:bookmarkStart w:id="314" w:name="_Toc13598"/>
      <w:bookmarkStart w:id="315" w:name="_Toc26150"/>
      <w:bookmarkStart w:id="316" w:name="_Toc373578795"/>
      <w:bookmarkStart w:id="317" w:name="_Toc6205"/>
      <w:bookmarkStart w:id="318" w:name="_Toc30324"/>
      <w:bookmarkStart w:id="319" w:name="_Toc9023"/>
      <w:bookmarkStart w:id="320" w:name="_Toc5299"/>
      <w:bookmarkStart w:id="321" w:name="_Toc6146"/>
      <w:bookmarkStart w:id="322" w:name="_Toc22017"/>
      <w:bookmarkStart w:id="323" w:name="_Toc14227"/>
      <w:bookmarkStart w:id="324" w:name="_Toc26018"/>
      <w:bookmarkStart w:id="325" w:name="_Toc280522572"/>
      <w:bookmarkStart w:id="326" w:name="_Toc384321739"/>
      <w:bookmarkStart w:id="327" w:name="_Toc9250"/>
      <w:bookmarkStart w:id="328" w:name="_Toc29118"/>
      <w:bookmarkStart w:id="329" w:name="_Toc28552"/>
      <w:bookmarkStart w:id="330" w:name="_Toc3525"/>
      <w:bookmarkStart w:id="331" w:name="_Toc10809"/>
      <w:bookmarkStart w:id="332" w:name="_Toc13173"/>
      <w:bookmarkStart w:id="333" w:name="_Toc25263"/>
      <w:bookmarkStart w:id="334" w:name="_Toc13358"/>
      <w:bookmarkStart w:id="335" w:name="_Toc10055"/>
      <w:bookmarkStart w:id="336" w:name="_Toc376079170"/>
      <w:bookmarkStart w:id="337" w:name="_Toc13755"/>
      <w:bookmarkStart w:id="338" w:name="_Toc26130"/>
      <w:bookmarkStart w:id="339" w:name="_Toc15672"/>
      <w:bookmarkStart w:id="340" w:name="_Toc1089"/>
      <w:bookmarkStart w:id="341" w:name="_Toc15895"/>
      <w:bookmarkStart w:id="342" w:name="_Toc26482"/>
      <w:bookmarkStart w:id="343" w:name="_Toc20052"/>
      <w:r>
        <w:rPr>
          <w:color w:val="000000"/>
          <w:sz w:val="24"/>
        </w:rPr>
        <w:tab/>
      </w:r>
      <w:r>
        <w:rPr>
          <w:color w:val="000000"/>
          <w:sz w:val="24"/>
        </w:rPr>
        <w:tab/>
      </w:r>
      <w:r>
        <w:rPr>
          <w:color w:val="000000"/>
          <w:sz w:val="24"/>
        </w:rPr>
        <w:tab/>
      </w:r>
    </w:p>
    <w:p>
      <w:pPr>
        <w:pStyle w:val="2"/>
        <w:tabs>
          <w:tab w:val="left" w:pos="2965"/>
          <w:tab w:val="center" w:pos="4213"/>
        </w:tabs>
        <w:rPr>
          <w:rFonts w:ascii="Times New Roman" w:hAnsi="Times New Roman"/>
          <w:color w:val="000000"/>
          <w:szCs w:val="28"/>
        </w:rPr>
      </w:pPr>
      <w:bookmarkStart w:id="344" w:name="_Toc25288"/>
      <w:bookmarkStart w:id="345" w:name="_Toc30194"/>
      <w:bookmarkStart w:id="346" w:name="_Toc16764"/>
      <w:r>
        <w:rPr>
          <w:rFonts w:ascii="Times New Roman" w:hAnsi="Times New Roman"/>
          <w:color w:val="000000"/>
          <w:szCs w:val="28"/>
        </w:rPr>
        <w:t>引用标准名录</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360" w:lineRule="auto"/>
      </w:pPr>
    </w:p>
    <w:p>
      <w:pPr>
        <w:spacing w:line="360" w:lineRule="auto"/>
        <w:rPr>
          <w:rFonts w:hint="default" w:ascii="Times New Roman" w:hAnsi="Times New Roman" w:cs="Times New Roman"/>
          <w:color w:val="000000"/>
          <w:lang w:eastAsia="zh-Hans"/>
        </w:rPr>
      </w:pPr>
      <w:r>
        <w:rPr>
          <w:b/>
          <w:bCs/>
          <w:color w:val="000000"/>
        </w:rPr>
        <w:t>1</w:t>
      </w:r>
      <w:r>
        <w:rPr>
          <w:color w:val="000000"/>
        </w:rPr>
        <w:t xml:space="preserve"> </w:t>
      </w:r>
      <w:r>
        <w:rPr>
          <w:rFonts w:hint="eastAsia"/>
          <w:color w:val="000000"/>
          <w:lang w:eastAsia="zh-Hans"/>
        </w:rPr>
        <w:t>《混凝土结构设计规范》</w:t>
      </w:r>
      <w:r>
        <w:rPr>
          <w:rFonts w:hint="default" w:ascii="Times New Roman" w:hAnsi="Times New Roman" w:cs="Times New Roman"/>
          <w:color w:val="000000"/>
          <w:lang w:eastAsia="zh-Hans"/>
        </w:rPr>
        <w:t>GB</w:t>
      </w:r>
      <w:r>
        <w:rPr>
          <w:rFonts w:hint="eastAsia" w:cs="Times New Roman"/>
          <w:color w:val="000000"/>
          <w:lang w:val="en-US" w:eastAsia="zh-CN"/>
        </w:rPr>
        <w:t xml:space="preserve"> </w:t>
      </w:r>
      <w:r>
        <w:rPr>
          <w:rFonts w:hint="default" w:ascii="Times New Roman" w:hAnsi="Times New Roman" w:cs="Times New Roman"/>
          <w:color w:val="000000"/>
          <w:lang w:eastAsia="zh-Hans"/>
        </w:rPr>
        <w:t>50010</w:t>
      </w:r>
    </w:p>
    <w:p>
      <w:pPr>
        <w:spacing w:line="360" w:lineRule="auto"/>
        <w:rPr>
          <w:rFonts w:hint="eastAsia"/>
          <w:color w:val="000000"/>
          <w:lang w:eastAsia="zh-Hans"/>
        </w:rPr>
      </w:pPr>
      <w:r>
        <w:rPr>
          <w:rFonts w:hint="eastAsia"/>
          <w:b/>
          <w:bCs/>
          <w:color w:val="000000"/>
          <w:lang w:val="en-US" w:eastAsia="zh-CN"/>
        </w:rPr>
        <w:t>2</w:t>
      </w:r>
      <w:r>
        <w:rPr>
          <w:rFonts w:hint="eastAsia"/>
          <w:color w:val="000000"/>
          <w:lang w:val="en-US" w:eastAsia="zh-CN"/>
        </w:rPr>
        <w:t xml:space="preserve"> </w:t>
      </w:r>
      <w:r>
        <w:rPr>
          <w:rFonts w:hint="eastAsia"/>
          <w:color w:val="000000"/>
          <w:lang w:eastAsia="zh-Hans"/>
        </w:rPr>
        <w:t>《装配式混凝土建筑技术标准》</w:t>
      </w:r>
      <w:r>
        <w:rPr>
          <w:rFonts w:hint="default" w:ascii="Times New Roman" w:hAnsi="Times New Roman" w:cs="Times New Roman"/>
          <w:color w:val="000000"/>
          <w:lang w:eastAsia="zh-Hans"/>
        </w:rPr>
        <w:t>GB/T</w:t>
      </w:r>
      <w:r>
        <w:rPr>
          <w:rFonts w:hint="eastAsia" w:cs="Times New Roman"/>
          <w:color w:val="000000"/>
          <w:lang w:val="en-US" w:eastAsia="zh-CN"/>
        </w:rPr>
        <w:t xml:space="preserve"> </w:t>
      </w:r>
      <w:r>
        <w:rPr>
          <w:rFonts w:hint="default" w:ascii="Times New Roman" w:hAnsi="Times New Roman" w:cs="Times New Roman"/>
          <w:color w:val="000000"/>
          <w:lang w:eastAsia="zh-Hans"/>
        </w:rPr>
        <w:t>5123</w:t>
      </w:r>
      <w:r>
        <w:rPr>
          <w:rFonts w:hint="eastAsia"/>
          <w:color w:val="000000"/>
          <w:lang w:eastAsia="zh-Hans"/>
        </w:rPr>
        <w:t>1</w:t>
      </w:r>
    </w:p>
    <w:p>
      <w:pPr>
        <w:spacing w:line="360" w:lineRule="auto"/>
        <w:rPr>
          <w:rFonts w:hint="default"/>
          <w:color w:val="000000"/>
          <w:lang w:val="en-US" w:eastAsia="zh-CN"/>
        </w:rPr>
      </w:pPr>
      <w:r>
        <w:rPr>
          <w:rFonts w:hint="eastAsia"/>
          <w:b/>
          <w:bCs/>
          <w:color w:val="000000"/>
          <w:lang w:val="en-US" w:eastAsia="zh-CN"/>
        </w:rPr>
        <w:t xml:space="preserve">3 </w:t>
      </w:r>
      <w:r>
        <w:rPr>
          <w:rFonts w:hint="eastAsia"/>
          <w:color w:val="000000"/>
          <w:lang w:eastAsia="zh-Hans"/>
        </w:rPr>
        <w:t>《装配式混凝土结构技术规程》</w:t>
      </w:r>
      <w:r>
        <w:rPr>
          <w:rFonts w:hint="default" w:ascii="Times New Roman" w:hAnsi="Times New Roman" w:cs="Times New Roman"/>
          <w:color w:val="000000"/>
          <w:lang w:eastAsia="zh-Hans"/>
        </w:rPr>
        <w:t>JGJ</w:t>
      </w:r>
      <w:r>
        <w:rPr>
          <w:rFonts w:hint="eastAsia" w:cs="Times New Roman"/>
          <w:color w:val="000000"/>
          <w:lang w:val="en-US" w:eastAsia="zh-CN"/>
        </w:rPr>
        <w:t xml:space="preserve"> </w:t>
      </w:r>
      <w:r>
        <w:rPr>
          <w:rFonts w:hint="default" w:ascii="Times New Roman" w:hAnsi="Times New Roman" w:cs="Times New Roman"/>
          <w:color w:val="000000"/>
          <w:lang w:eastAsia="zh-Hans"/>
        </w:rPr>
        <w:t>1</w:t>
      </w:r>
    </w:p>
    <w:p>
      <w:pPr>
        <w:spacing w:line="360" w:lineRule="auto"/>
        <w:rPr>
          <w:rFonts w:hint="default" w:ascii="Times New Roman" w:hAnsi="Times New Roman" w:cs="Times New Roman"/>
          <w:color w:val="000000"/>
        </w:rPr>
      </w:pPr>
      <w:r>
        <w:rPr>
          <w:rFonts w:hint="eastAsia"/>
          <w:b/>
          <w:bCs/>
          <w:color w:val="000000"/>
          <w:lang w:val="en-US" w:eastAsia="zh-CN"/>
        </w:rPr>
        <w:t xml:space="preserve">4 </w:t>
      </w:r>
      <w:r>
        <w:rPr>
          <w:rFonts w:hint="eastAsia"/>
          <w:color w:val="000000"/>
        </w:rPr>
        <w:t>《混凝土结构工程施工规范》</w:t>
      </w:r>
      <w:r>
        <w:rPr>
          <w:rFonts w:hint="default" w:ascii="Times New Roman" w:hAnsi="Times New Roman" w:cs="Times New Roman"/>
          <w:color w:val="000000"/>
        </w:rPr>
        <w:t>GB</w:t>
      </w:r>
      <w:r>
        <w:rPr>
          <w:rFonts w:hint="eastAsia" w:cs="Times New Roman"/>
          <w:color w:val="000000"/>
          <w:lang w:val="en-US" w:eastAsia="zh-CN"/>
        </w:rPr>
        <w:t xml:space="preserve"> </w:t>
      </w:r>
      <w:r>
        <w:rPr>
          <w:rFonts w:hint="default" w:ascii="Times New Roman" w:hAnsi="Times New Roman" w:cs="Times New Roman"/>
          <w:color w:val="000000"/>
        </w:rPr>
        <w:t>50666</w:t>
      </w:r>
    </w:p>
    <w:p>
      <w:pPr>
        <w:spacing w:line="360" w:lineRule="auto"/>
        <w:rPr>
          <w:rFonts w:hint="default" w:ascii="Times New Roman" w:hAnsi="Times New Roman" w:cs="Times New Roman"/>
          <w:color w:val="000000"/>
          <w:lang w:eastAsia="zh-Hans"/>
        </w:rPr>
      </w:pPr>
      <w:r>
        <w:rPr>
          <w:rFonts w:hint="eastAsia"/>
          <w:b/>
          <w:bCs/>
          <w:color w:val="000000"/>
          <w:lang w:val="en-US" w:eastAsia="zh-CN"/>
        </w:rPr>
        <w:t>5</w:t>
      </w:r>
      <w:r>
        <w:rPr>
          <w:rFonts w:hint="eastAsia"/>
          <w:color w:val="000000"/>
          <w:lang w:val="en-US" w:eastAsia="zh-CN"/>
        </w:rPr>
        <w:t xml:space="preserve"> 《混凝土结构工程施工质量验收规范》</w:t>
      </w:r>
      <w:r>
        <w:rPr>
          <w:rFonts w:hint="default" w:ascii="Times New Roman" w:hAnsi="Times New Roman" w:cs="Times New Roman"/>
          <w:color w:val="000000"/>
          <w:lang w:val="en-US" w:eastAsia="zh-CN"/>
        </w:rPr>
        <w:t>GB</w:t>
      </w:r>
      <w:r>
        <w:rPr>
          <w:rFonts w:hint="eastAsia" w:cs="Times New Roman"/>
          <w:color w:val="000000"/>
          <w:lang w:val="en-US" w:eastAsia="zh-CN"/>
        </w:rPr>
        <w:t xml:space="preserve"> </w:t>
      </w:r>
      <w:r>
        <w:rPr>
          <w:rFonts w:hint="default" w:ascii="Times New Roman" w:hAnsi="Times New Roman" w:cs="Times New Roman"/>
          <w:color w:val="000000"/>
          <w:lang w:val="en-US" w:eastAsia="zh-CN"/>
        </w:rPr>
        <w:t>50204</w:t>
      </w:r>
    </w:p>
    <w:p>
      <w:pPr>
        <w:spacing w:line="360" w:lineRule="auto"/>
        <w:rPr>
          <w:rFonts w:hint="default"/>
          <w:color w:val="000000"/>
          <w:lang w:val="en-US" w:eastAsia="zh-CN"/>
        </w:rPr>
      </w:pPr>
      <w:r>
        <w:rPr>
          <w:rFonts w:hint="eastAsia" w:cs="Times New Roman"/>
          <w:b/>
          <w:bCs/>
          <w:color w:val="000000"/>
          <w:lang w:val="en-US" w:eastAsia="zh-CN"/>
        </w:rPr>
        <w:t xml:space="preserve">6 </w:t>
      </w:r>
      <w:r>
        <w:rPr>
          <w:rFonts w:hint="eastAsia"/>
          <w:color w:val="000000"/>
          <w:lang w:eastAsia="zh-Hans"/>
        </w:rPr>
        <w:t>《钢筋焊接网混凝土结构技术规程》</w:t>
      </w:r>
      <w:r>
        <w:rPr>
          <w:rFonts w:hint="default" w:ascii="Times New Roman" w:hAnsi="Times New Roman" w:cs="Times New Roman"/>
          <w:color w:val="000000"/>
          <w:lang w:eastAsia="zh-Hans"/>
        </w:rPr>
        <w:t>JGJ</w:t>
      </w:r>
      <w:r>
        <w:rPr>
          <w:rFonts w:hint="eastAsia" w:cs="Times New Roman"/>
          <w:color w:val="000000"/>
          <w:lang w:val="en-US" w:eastAsia="zh-CN"/>
        </w:rPr>
        <w:t xml:space="preserve"> </w:t>
      </w:r>
      <w:r>
        <w:rPr>
          <w:rFonts w:hint="default" w:ascii="Times New Roman" w:hAnsi="Times New Roman" w:cs="Times New Roman"/>
          <w:color w:val="000000"/>
          <w:lang w:eastAsia="zh-Hans"/>
        </w:rPr>
        <w:t>114</w:t>
      </w:r>
    </w:p>
    <w:p>
      <w:pPr>
        <w:spacing w:line="360" w:lineRule="auto"/>
        <w:rPr>
          <w:rFonts w:hint="default"/>
          <w:color w:val="000000"/>
          <w:lang w:val="en-US" w:eastAsia="zh-CN"/>
        </w:rPr>
      </w:pPr>
      <w:r>
        <w:rPr>
          <w:rFonts w:hint="eastAsia"/>
          <w:b/>
          <w:bCs/>
          <w:color w:val="000000"/>
          <w:lang w:val="en-US" w:eastAsia="zh-CN"/>
        </w:rPr>
        <w:t>7</w:t>
      </w:r>
      <w:r>
        <w:rPr>
          <w:rFonts w:hint="eastAsia"/>
          <w:color w:val="000000"/>
          <w:lang w:val="en-US" w:eastAsia="zh-CN"/>
        </w:rPr>
        <w:t xml:space="preserve"> </w:t>
      </w:r>
      <w:r>
        <w:rPr>
          <w:rFonts w:hint="default"/>
          <w:color w:val="000000"/>
          <w:lang w:val="en-US" w:eastAsia="zh-CN"/>
        </w:rPr>
        <w:t>《混凝土早强剂》</w:t>
      </w:r>
      <w:r>
        <w:rPr>
          <w:rFonts w:hint="default" w:ascii="Times New Roman" w:hAnsi="Times New Roman" w:cs="Times New Roman"/>
          <w:color w:val="000000"/>
          <w:lang w:val="en-US" w:eastAsia="zh-CN"/>
        </w:rPr>
        <w:t>T/CECS</w:t>
      </w:r>
      <w:r>
        <w:rPr>
          <w:rFonts w:hint="eastAsia" w:cs="Times New Roman"/>
          <w:color w:val="000000"/>
          <w:lang w:val="en-US" w:eastAsia="zh-CN"/>
        </w:rPr>
        <w:t xml:space="preserve"> </w:t>
      </w:r>
      <w:r>
        <w:rPr>
          <w:rFonts w:hint="default" w:ascii="Times New Roman" w:hAnsi="Times New Roman" w:cs="Times New Roman"/>
          <w:color w:val="000000"/>
          <w:lang w:val="en-US" w:eastAsia="zh-CN"/>
        </w:rPr>
        <w:t>10124</w:t>
      </w:r>
    </w:p>
    <w:p>
      <w:pPr>
        <w:spacing w:line="360" w:lineRule="auto"/>
        <w:rPr>
          <w:rFonts w:hint="default"/>
          <w:color w:val="000000"/>
          <w:lang w:val="en-US" w:eastAsia="zh-CN"/>
        </w:rPr>
      </w:pPr>
      <w:r>
        <w:rPr>
          <w:rFonts w:hint="eastAsia"/>
          <w:b/>
          <w:bCs/>
          <w:color w:val="000000"/>
          <w:lang w:val="en-US" w:eastAsia="zh-CN"/>
        </w:rPr>
        <w:t xml:space="preserve">8 </w:t>
      </w:r>
      <w:r>
        <w:rPr>
          <w:color w:val="000000"/>
        </w:rPr>
        <w:t>《混凝土外加剂</w:t>
      </w:r>
      <w:r>
        <w:rPr>
          <w:rFonts w:hint="eastAsia"/>
          <w:color w:val="000000"/>
          <w:lang w:eastAsia="zh-CN"/>
        </w:rPr>
        <w:t>中</w:t>
      </w:r>
      <w:r>
        <w:rPr>
          <w:color w:val="000000"/>
        </w:rPr>
        <w:t>释放氨</w:t>
      </w:r>
      <w:r>
        <w:rPr>
          <w:rFonts w:hint="eastAsia"/>
          <w:color w:val="000000"/>
          <w:lang w:eastAsia="zh-CN"/>
        </w:rPr>
        <w:t>的</w:t>
      </w:r>
      <w:r>
        <w:rPr>
          <w:color w:val="000000"/>
        </w:rPr>
        <w:t>限量》</w:t>
      </w:r>
      <w:r>
        <w:rPr>
          <w:rFonts w:hint="default" w:ascii="Times New Roman" w:hAnsi="Times New Roman" w:cs="Times New Roman"/>
          <w:color w:val="000000"/>
        </w:rPr>
        <w:t>GB</w:t>
      </w:r>
      <w:r>
        <w:rPr>
          <w:rFonts w:hint="eastAsia" w:cs="Times New Roman"/>
          <w:color w:val="000000"/>
          <w:lang w:val="en-US" w:eastAsia="zh-CN"/>
        </w:rPr>
        <w:t xml:space="preserve"> </w:t>
      </w:r>
      <w:r>
        <w:rPr>
          <w:rFonts w:hint="default" w:ascii="Times New Roman" w:hAnsi="Times New Roman" w:cs="Times New Roman"/>
          <w:color w:val="000000"/>
        </w:rPr>
        <w:t>18588</w:t>
      </w:r>
    </w:p>
    <w:p>
      <w:pPr>
        <w:spacing w:line="360" w:lineRule="auto"/>
        <w:rPr>
          <w:rFonts w:hint="default"/>
          <w:color w:val="000000"/>
          <w:lang w:val="en-US" w:eastAsia="zh-CN"/>
        </w:rPr>
      </w:pPr>
      <w:r>
        <w:rPr>
          <w:rFonts w:hint="eastAsia"/>
          <w:b/>
          <w:bCs/>
          <w:color w:val="000000"/>
          <w:lang w:val="en-US" w:eastAsia="zh-CN"/>
        </w:rPr>
        <w:t xml:space="preserve">9 </w:t>
      </w:r>
      <w:r>
        <w:rPr>
          <w:rFonts w:hint="eastAsia"/>
          <w:color w:val="000000"/>
        </w:rPr>
        <w:t>《普通混凝土配合比设计规程》</w:t>
      </w:r>
      <w:r>
        <w:rPr>
          <w:rFonts w:hint="default" w:ascii="Times New Roman" w:hAnsi="Times New Roman" w:cs="Times New Roman"/>
          <w:color w:val="000000"/>
        </w:rPr>
        <w:t>JGJ</w:t>
      </w:r>
      <w:r>
        <w:rPr>
          <w:rFonts w:hint="eastAsia" w:cs="Times New Roman"/>
          <w:color w:val="000000"/>
          <w:lang w:val="en-US" w:eastAsia="zh-CN"/>
        </w:rPr>
        <w:t xml:space="preserve"> </w:t>
      </w:r>
      <w:r>
        <w:rPr>
          <w:rFonts w:hint="default" w:ascii="Times New Roman" w:hAnsi="Times New Roman" w:cs="Times New Roman"/>
          <w:color w:val="000000"/>
        </w:rPr>
        <w:t>55</w:t>
      </w:r>
    </w:p>
    <w:p>
      <w:pPr>
        <w:spacing w:line="360" w:lineRule="auto"/>
        <w:rPr>
          <w:rFonts w:hint="default" w:ascii="Times New Roman" w:hAnsi="Times New Roman" w:cs="Times New Roman"/>
          <w:color w:val="000000"/>
          <w:lang w:val="en-US" w:eastAsia="zh-CN"/>
        </w:rPr>
      </w:pPr>
      <w:r>
        <w:rPr>
          <w:rFonts w:hint="eastAsia"/>
          <w:b/>
          <w:bCs/>
          <w:color w:val="000000"/>
          <w:lang w:val="en-US" w:eastAsia="zh-CN"/>
        </w:rPr>
        <w:t>10</w:t>
      </w:r>
      <w:r>
        <w:rPr>
          <w:rFonts w:hint="eastAsia"/>
          <w:color w:val="000000"/>
          <w:lang w:val="en-US" w:eastAsia="zh-CN"/>
        </w:rPr>
        <w:t xml:space="preserve"> </w:t>
      </w:r>
      <w:r>
        <w:rPr>
          <w:rFonts w:hint="eastAsia"/>
          <w:color w:val="000000"/>
          <w:lang w:eastAsia="zh-CN"/>
        </w:rPr>
        <w:t>《</w:t>
      </w:r>
      <w:r>
        <w:rPr>
          <w:rFonts w:hint="eastAsia"/>
          <w:color w:val="000000"/>
          <w:lang w:val="en-US" w:eastAsia="zh-CN"/>
        </w:rPr>
        <w:t>混凝土质量控制标准</w:t>
      </w:r>
      <w:r>
        <w:rPr>
          <w:rFonts w:hint="eastAsia"/>
          <w:color w:val="000000"/>
          <w:lang w:eastAsia="zh-CN"/>
        </w:rPr>
        <w:t>》</w:t>
      </w:r>
      <w:r>
        <w:rPr>
          <w:rFonts w:hint="default" w:ascii="Times New Roman" w:hAnsi="Times New Roman" w:cs="Times New Roman"/>
          <w:color w:val="000000"/>
          <w:lang w:val="en-US" w:eastAsia="zh-CN"/>
        </w:rPr>
        <w:t>GB</w:t>
      </w:r>
      <w:r>
        <w:rPr>
          <w:rFonts w:hint="eastAsia" w:cs="Times New Roman"/>
          <w:color w:val="000000"/>
          <w:lang w:val="en-US" w:eastAsia="zh-CN"/>
        </w:rPr>
        <w:t xml:space="preserve"> </w:t>
      </w:r>
      <w:r>
        <w:rPr>
          <w:rFonts w:hint="default" w:ascii="Times New Roman" w:hAnsi="Times New Roman" w:cs="Times New Roman"/>
          <w:color w:val="000000"/>
          <w:lang w:val="en-US" w:eastAsia="zh-CN"/>
        </w:rPr>
        <w:t>50164</w:t>
      </w:r>
    </w:p>
    <w:p>
      <w:pPr>
        <w:spacing w:line="360" w:lineRule="auto"/>
        <w:rPr>
          <w:rFonts w:hint="default"/>
          <w:color w:val="000000"/>
          <w:lang w:val="en-US" w:eastAsia="zh-CN"/>
        </w:rPr>
      </w:pPr>
      <w:r>
        <w:rPr>
          <w:rFonts w:hint="eastAsia"/>
          <w:b/>
          <w:bCs/>
          <w:color w:val="000000"/>
          <w:lang w:val="en-US" w:eastAsia="zh-CN"/>
        </w:rPr>
        <w:t>11</w:t>
      </w:r>
      <w:r>
        <w:rPr>
          <w:rFonts w:hint="eastAsia"/>
          <w:color w:val="000000"/>
          <w:lang w:val="en-US" w:eastAsia="zh-CN"/>
        </w:rPr>
        <w:t xml:space="preserve"> 《</w:t>
      </w:r>
      <w:r>
        <w:rPr>
          <w:rFonts w:hint="default"/>
          <w:color w:val="000000"/>
          <w:lang w:val="en-US" w:eastAsia="zh-CN"/>
        </w:rPr>
        <w:t>装配式建筑混凝土预制构件生产技术标准》</w:t>
      </w:r>
      <w:r>
        <w:rPr>
          <w:rFonts w:hint="default" w:ascii="Times New Roman" w:hAnsi="Times New Roman" w:cs="Times New Roman"/>
          <w:color w:val="000000"/>
          <w:lang w:val="en-US" w:eastAsia="zh-CN"/>
        </w:rPr>
        <w:t>DBJ50/T-190</w:t>
      </w:r>
    </w:p>
    <w:p>
      <w:pPr>
        <w:spacing w:line="360" w:lineRule="auto"/>
        <w:rPr>
          <w:rFonts w:hint="default"/>
          <w:color w:val="000000"/>
          <w:lang w:val="en-US" w:eastAsia="zh-CN"/>
        </w:rPr>
      </w:pPr>
      <w:r>
        <w:rPr>
          <w:rFonts w:hint="eastAsia"/>
          <w:b/>
          <w:bCs/>
          <w:color w:val="000000"/>
          <w:lang w:val="en-US" w:eastAsia="zh-CN"/>
        </w:rPr>
        <w:t>12</w:t>
      </w:r>
      <w:r>
        <w:rPr>
          <w:rFonts w:hint="eastAsia"/>
          <w:color w:val="000000"/>
          <w:lang w:val="en-US" w:eastAsia="zh-CN"/>
        </w:rPr>
        <w:t xml:space="preserve"> 《普通混凝土长期性能和耐久性能试验方法标准》</w:t>
      </w:r>
      <w:r>
        <w:rPr>
          <w:rFonts w:hint="default" w:ascii="Times New Roman" w:hAnsi="Times New Roman" w:cs="Times New Roman"/>
          <w:color w:val="000000"/>
          <w:lang w:val="en-US" w:eastAsia="zh-CN"/>
        </w:rPr>
        <w:t>GB/T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50082</w:t>
      </w:r>
    </w:p>
    <w:p>
      <w:pPr>
        <w:spacing w:line="360" w:lineRule="auto"/>
        <w:rPr>
          <w:rFonts w:hint="default"/>
          <w:color w:val="000000"/>
          <w:lang w:val="en-US" w:eastAsia="zh-CN"/>
        </w:rPr>
      </w:pPr>
      <w:r>
        <w:rPr>
          <w:rFonts w:hint="eastAsia"/>
          <w:b/>
          <w:bCs/>
          <w:color w:val="000000"/>
          <w:lang w:val="en-US" w:eastAsia="zh-CN"/>
        </w:rPr>
        <w:t>13</w:t>
      </w:r>
      <w:r>
        <w:rPr>
          <w:rFonts w:hint="eastAsia"/>
          <w:color w:val="000000"/>
          <w:lang w:val="en-US" w:eastAsia="zh-CN"/>
        </w:rPr>
        <w:t xml:space="preserve"> </w:t>
      </w:r>
      <w:r>
        <w:rPr>
          <w:rFonts w:hint="default"/>
          <w:color w:val="000000"/>
          <w:lang w:val="en-US" w:eastAsia="zh-CN"/>
        </w:rPr>
        <w:t>《普通混凝土拌合物性能试验方法标准》</w:t>
      </w:r>
      <w:r>
        <w:rPr>
          <w:rFonts w:hint="default" w:ascii="Times New Roman" w:hAnsi="Times New Roman" w:cs="Times New Roman"/>
          <w:color w:val="000000"/>
          <w:lang w:val="en-US" w:eastAsia="zh-CN"/>
        </w:rPr>
        <w:t>GB/T 50080</w:t>
      </w:r>
    </w:p>
    <w:p>
      <w:pPr>
        <w:spacing w:line="360" w:lineRule="auto"/>
        <w:rPr>
          <w:rFonts w:hint="default"/>
          <w:color w:val="000000"/>
          <w:lang w:val="en-US" w:eastAsia="zh-CN"/>
        </w:rPr>
      </w:pPr>
      <w:r>
        <w:rPr>
          <w:rFonts w:hint="eastAsia"/>
          <w:b/>
          <w:bCs/>
          <w:color w:val="000000"/>
          <w:lang w:val="en-US" w:eastAsia="zh-CN"/>
        </w:rPr>
        <w:t>14</w:t>
      </w:r>
      <w:r>
        <w:rPr>
          <w:rFonts w:hint="eastAsia"/>
          <w:color w:val="000000"/>
          <w:lang w:val="en-US" w:eastAsia="zh-CN"/>
        </w:rPr>
        <w:t xml:space="preserve"> 《混凝土物理力学性能试验方法标准》</w:t>
      </w:r>
      <w:r>
        <w:rPr>
          <w:rFonts w:hint="default" w:ascii="Times New Roman" w:hAnsi="Times New Roman" w:cs="Times New Roman"/>
          <w:color w:val="000000"/>
          <w:lang w:val="en-US" w:eastAsia="zh-CN"/>
        </w:rPr>
        <w:t>GB/T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50081</w:t>
      </w:r>
    </w:p>
    <w:p>
      <w:pPr>
        <w:spacing w:line="360" w:lineRule="auto"/>
        <w:rPr>
          <w:rFonts w:hint="default" w:ascii="Times New Roman" w:hAnsi="Times New Roman" w:cs="Times New Roman"/>
          <w:color w:val="000000"/>
          <w:lang w:val="en-US" w:eastAsia="zh-CN"/>
        </w:rPr>
      </w:pPr>
      <w:r>
        <w:rPr>
          <w:rFonts w:hint="eastAsia"/>
          <w:b/>
          <w:bCs/>
          <w:color w:val="000000"/>
          <w:lang w:val="en-US" w:eastAsia="zh-CN"/>
        </w:rPr>
        <w:t xml:space="preserve">15 </w:t>
      </w:r>
      <w:r>
        <w:rPr>
          <w:rFonts w:hint="eastAsia"/>
          <w:color w:val="000000"/>
          <w:lang w:val="en-US" w:eastAsia="zh-CN"/>
        </w:rPr>
        <w:t>《混凝土强度检验评定标准》</w:t>
      </w:r>
      <w:r>
        <w:rPr>
          <w:rFonts w:hint="default" w:ascii="Times New Roman" w:hAnsi="Times New Roman" w:cs="Times New Roman"/>
          <w:color w:val="000000"/>
          <w:lang w:val="en-US" w:eastAsia="zh-CN"/>
        </w:rPr>
        <w:t>GB/T 50107</w:t>
      </w:r>
    </w:p>
    <w:p>
      <w:pPr>
        <w:spacing w:line="360" w:lineRule="auto"/>
        <w:rPr>
          <w:rFonts w:hint="default"/>
          <w:color w:val="000000"/>
          <w:lang w:val="en-US" w:eastAsia="zh-CN"/>
        </w:rPr>
      </w:pPr>
      <w:r>
        <w:rPr>
          <w:rFonts w:hint="eastAsia"/>
          <w:b/>
          <w:bCs/>
          <w:color w:val="000000"/>
          <w:lang w:val="en-US" w:eastAsia="zh-CN"/>
        </w:rPr>
        <w:t>16</w:t>
      </w:r>
      <w:r>
        <w:rPr>
          <w:rFonts w:hint="eastAsia"/>
          <w:color w:val="000000"/>
          <w:lang w:val="en-US" w:eastAsia="zh-CN"/>
        </w:rPr>
        <w:t xml:space="preserve"> 《</w:t>
      </w:r>
      <w:r>
        <w:rPr>
          <w:rFonts w:hint="default"/>
          <w:color w:val="000000"/>
          <w:lang w:val="en-US" w:eastAsia="zh-CN"/>
        </w:rPr>
        <w:t>混凝土用复合掺合料</w:t>
      </w:r>
      <w:r>
        <w:rPr>
          <w:rFonts w:hint="eastAsia"/>
          <w:color w:val="000000"/>
          <w:lang w:val="en-US" w:eastAsia="zh-CN"/>
        </w:rPr>
        <w:t>》</w:t>
      </w:r>
      <w:r>
        <w:rPr>
          <w:rFonts w:hint="default" w:ascii="Times New Roman" w:hAnsi="Times New Roman" w:cs="Times New Roman"/>
          <w:color w:val="000000"/>
          <w:lang w:val="en-US" w:eastAsia="zh-CN"/>
        </w:rPr>
        <w:t>JG</w:t>
      </w:r>
      <w:r>
        <w:rPr>
          <w:rFonts w:hint="eastAsia" w:cs="Times New Roman"/>
          <w:color w:val="000000"/>
          <w:lang w:val="en-US" w:eastAsia="zh-CN"/>
        </w:rPr>
        <w:t>/</w:t>
      </w:r>
      <w:r>
        <w:rPr>
          <w:rFonts w:hint="default" w:ascii="Times New Roman" w:hAnsi="Times New Roman" w:cs="Times New Roman"/>
          <w:color w:val="000000"/>
          <w:lang w:val="en-US" w:eastAsia="zh-CN"/>
        </w:rPr>
        <w:t>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486</w:t>
      </w:r>
    </w:p>
    <w:p>
      <w:pPr>
        <w:spacing w:line="360" w:lineRule="auto"/>
        <w:rPr>
          <w:rFonts w:hint="default" w:ascii="Times New Roman" w:hAnsi="Times New Roman" w:cs="Times New Roman"/>
          <w:color w:val="000000"/>
          <w:lang w:val="en-US" w:eastAsia="zh-CN"/>
        </w:rPr>
      </w:pPr>
      <w:r>
        <w:rPr>
          <w:rFonts w:hint="eastAsia"/>
          <w:b/>
          <w:bCs/>
          <w:color w:val="000000"/>
          <w:lang w:val="en-US" w:eastAsia="zh-CN"/>
        </w:rPr>
        <w:t>17</w:t>
      </w:r>
      <w:r>
        <w:rPr>
          <w:rFonts w:hint="eastAsia"/>
          <w:color w:val="000000"/>
          <w:lang w:val="en-US" w:eastAsia="zh-CN"/>
        </w:rPr>
        <w:t xml:space="preserve"> 《</w:t>
      </w:r>
      <w:r>
        <w:rPr>
          <w:rFonts w:hint="default"/>
          <w:color w:val="000000"/>
          <w:lang w:val="en-US" w:eastAsia="zh-CN"/>
        </w:rPr>
        <w:t>矿物掺合料应用技术规范</w:t>
      </w:r>
      <w:r>
        <w:rPr>
          <w:rFonts w:hint="eastAsia"/>
          <w:color w:val="000000"/>
          <w:lang w:val="en-US" w:eastAsia="zh-CN"/>
        </w:rPr>
        <w:t>》</w:t>
      </w:r>
      <w:r>
        <w:rPr>
          <w:rFonts w:hint="default" w:ascii="Times New Roman" w:hAnsi="Times New Roman" w:cs="Times New Roman"/>
          <w:color w:val="000000"/>
          <w:lang w:val="en-US" w:eastAsia="zh-CN"/>
        </w:rPr>
        <w:t>GB</w:t>
      </w:r>
      <w:r>
        <w:rPr>
          <w:rFonts w:hint="default" w:ascii="Times New Roman" w:hAnsi="Times New Roman" w:cs="Times New Roman"/>
          <w:color w:val="000000"/>
          <w:lang w:eastAsia="zh-Hans"/>
        </w:rPr>
        <w:t>/</w:t>
      </w:r>
      <w:r>
        <w:rPr>
          <w:rFonts w:hint="default" w:ascii="Times New Roman" w:hAnsi="Times New Roman" w:cs="Times New Roman"/>
          <w:color w:val="000000"/>
          <w:lang w:val="en-US" w:eastAsia="zh-CN"/>
        </w:rPr>
        <w:t>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51003</w:t>
      </w:r>
    </w:p>
    <w:p>
      <w:pPr>
        <w:spacing w:line="360" w:lineRule="auto"/>
        <w:rPr>
          <w:rFonts w:hint="default"/>
          <w:color w:val="000000"/>
          <w:lang w:val="en-US" w:eastAsia="zh-CN"/>
        </w:rPr>
      </w:pPr>
      <w:r>
        <w:rPr>
          <w:rFonts w:hint="eastAsia"/>
          <w:b/>
          <w:bCs/>
          <w:color w:val="000000"/>
          <w:lang w:val="en-US" w:eastAsia="zh-CN"/>
        </w:rPr>
        <w:t>18</w:t>
      </w:r>
      <w:r>
        <w:rPr>
          <w:rFonts w:hint="eastAsia"/>
          <w:color w:val="000000"/>
          <w:lang w:val="en-US" w:eastAsia="zh-CN"/>
        </w:rPr>
        <w:t xml:space="preserve"> 《</w:t>
      </w:r>
      <w:r>
        <w:rPr>
          <w:rFonts w:hint="default"/>
          <w:color w:val="000000"/>
          <w:lang w:val="en-US" w:eastAsia="zh-CN"/>
        </w:rPr>
        <w:t>预制混凝土构件质量检验标准</w:t>
      </w:r>
      <w:r>
        <w:rPr>
          <w:rFonts w:hint="eastAsia"/>
          <w:color w:val="000000"/>
          <w:lang w:val="en-US" w:eastAsia="zh-CN"/>
        </w:rPr>
        <w:t>》</w:t>
      </w:r>
      <w:r>
        <w:rPr>
          <w:rFonts w:hint="default" w:ascii="Times New Roman" w:hAnsi="Times New Roman" w:cs="Times New Roman"/>
          <w:color w:val="000000"/>
          <w:lang w:val="en-US" w:eastAsia="zh-CN"/>
        </w:rPr>
        <w:t>T</w:t>
      </w:r>
      <w:bookmarkStart w:id="347" w:name="_GoBack"/>
      <w:bookmarkEnd w:id="347"/>
      <w:r>
        <w:rPr>
          <w:rFonts w:hint="default" w:ascii="Times New Roman" w:hAnsi="Times New Roman" w:cs="Times New Roman"/>
          <w:color w:val="000000"/>
          <w:lang w:val="en-US" w:eastAsia="zh-CN"/>
        </w:rPr>
        <w:t>∕CECS 631</w:t>
      </w:r>
    </w:p>
    <w:p>
      <w:pPr>
        <w:spacing w:line="360" w:lineRule="auto"/>
        <w:rPr>
          <w:rFonts w:hint="default"/>
          <w:color w:val="000000"/>
          <w:lang w:val="en-US" w:eastAsia="zh-CN"/>
        </w:rPr>
      </w:pPr>
      <w:r>
        <w:rPr>
          <w:rFonts w:hint="eastAsia"/>
          <w:b/>
          <w:bCs/>
          <w:color w:val="000000"/>
          <w:lang w:val="en-US" w:eastAsia="zh-CN"/>
        </w:rPr>
        <w:t>19</w:t>
      </w:r>
      <w:r>
        <w:rPr>
          <w:rFonts w:hint="eastAsia"/>
          <w:color w:val="000000"/>
          <w:lang w:val="en-US" w:eastAsia="zh-CN"/>
        </w:rPr>
        <w:t xml:space="preserve"> 《</w:t>
      </w:r>
      <w:r>
        <w:rPr>
          <w:rFonts w:hint="default"/>
          <w:color w:val="000000"/>
          <w:lang w:val="en-US" w:eastAsia="zh-CN"/>
        </w:rPr>
        <w:t>用于水泥和混凝土中的粉煤灰</w:t>
      </w:r>
      <w:r>
        <w:rPr>
          <w:rFonts w:hint="eastAsia"/>
          <w:color w:val="000000"/>
          <w:lang w:val="en-US" w:eastAsia="zh-CN"/>
        </w:rPr>
        <w:t>》</w:t>
      </w:r>
      <w:r>
        <w:rPr>
          <w:rFonts w:hint="default" w:ascii="Times New Roman" w:hAnsi="Times New Roman" w:cs="Times New Roman"/>
          <w:color w:val="000000"/>
          <w:lang w:val="en-US" w:eastAsia="zh-CN"/>
        </w:rPr>
        <w:t>GB</w:t>
      </w:r>
      <w:r>
        <w:rPr>
          <w:rFonts w:hint="default" w:ascii="Times New Roman" w:hAnsi="Times New Roman" w:cs="Times New Roman"/>
          <w:color w:val="000000"/>
          <w:lang w:eastAsia="zh-Hans"/>
        </w:rPr>
        <w:t>/</w:t>
      </w:r>
      <w:r>
        <w:rPr>
          <w:rFonts w:hint="default" w:ascii="Times New Roman" w:hAnsi="Times New Roman" w:cs="Times New Roman"/>
          <w:color w:val="000000"/>
          <w:lang w:val="en-US" w:eastAsia="zh-CN"/>
        </w:rPr>
        <w:t>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1596</w:t>
      </w:r>
    </w:p>
    <w:p>
      <w:pPr>
        <w:spacing w:line="360" w:lineRule="auto"/>
        <w:rPr>
          <w:rFonts w:hint="default"/>
          <w:color w:val="000000"/>
          <w:lang w:val="en-US" w:eastAsia="zh-CN"/>
        </w:rPr>
      </w:pPr>
      <w:r>
        <w:rPr>
          <w:rFonts w:hint="eastAsia"/>
          <w:b/>
          <w:bCs/>
          <w:color w:val="000000"/>
          <w:lang w:val="en-US" w:eastAsia="zh-CN"/>
        </w:rPr>
        <w:t>20</w:t>
      </w:r>
      <w:r>
        <w:rPr>
          <w:rFonts w:hint="eastAsia"/>
          <w:color w:val="000000"/>
          <w:lang w:val="en-US" w:eastAsia="zh-CN"/>
        </w:rPr>
        <w:t xml:space="preserve"> 《用于水泥、砂浆和混凝土中的粒化高炉矿渣粉》</w:t>
      </w:r>
      <w:r>
        <w:rPr>
          <w:rFonts w:hint="default" w:ascii="Times New Roman" w:hAnsi="Times New Roman" w:cs="Times New Roman"/>
          <w:color w:val="000000"/>
          <w:lang w:val="en-US" w:eastAsia="zh-CN"/>
        </w:rPr>
        <w:t>GB/T</w:t>
      </w:r>
      <w:r>
        <w:rPr>
          <w:rFonts w:hint="eastAsia" w:cs="Times New Roman"/>
          <w:color w:val="000000"/>
          <w:lang w:val="en-US" w:eastAsia="zh-CN"/>
        </w:rPr>
        <w:t xml:space="preserve"> </w:t>
      </w:r>
      <w:r>
        <w:rPr>
          <w:rFonts w:hint="default" w:ascii="Times New Roman" w:hAnsi="Times New Roman" w:cs="Times New Roman"/>
          <w:color w:val="000000"/>
          <w:lang w:val="en-US" w:eastAsia="zh-CN"/>
        </w:rPr>
        <w:t>18046</w:t>
      </w:r>
    </w:p>
    <w:p>
      <w:pPr>
        <w:spacing w:line="360" w:lineRule="auto"/>
        <w:rPr>
          <w:rFonts w:hint="eastAsia"/>
          <w:color w:val="000000"/>
          <w:lang w:val="en-US" w:eastAsia="zh-CN"/>
        </w:rPr>
      </w:pPr>
    </w:p>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4"/>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981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5.6pt;width:9.05pt;mso-position-horizontal:center;mso-position-horizontal-relative:margin;mso-wrap-style:none;z-index:251664384;mso-width-relative:page;mso-height-relative:page;" filled="f" stroked="f" coordsize="21600,21600"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&#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HQSY3QAAAAAwEAAA8AAAAAAAAAAQAgAAAAIgAAAGRy&#10;cy9kb3ducmV2LnhtbFBLAQIUABQAAAAIAIdO4kD5pcCV1AEAAKUDAAAOAAAAAAAAAAEAIAAAAB8B&#10;AABkcnMvZTJvRG9jLnhtbFBLBQYAAAAABgAGAFkBAABl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9812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5.6pt;width:9.05pt;mso-position-horizontal:center;mso-position-horizontal-relative:margin;mso-wrap-style:none;z-index:251663360;mso-width-relative:page;mso-height-relative:page;" filled="f" stroked="f" coordsize="21600,21600"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dBJjdAAAAADAQAADwAAAAAAAAABACAAAAAiAAAAZHJz&#10;L2Rvd25yZXYueG1sUEsBAhQAFAAAAAgAh07iQHBey53TAQAApQMAAA4AAAAAAAAAAQAgAAAAHwEA&#10;AGRycy9lMm9Eb2MueG1sUEsFBgAAAAAGAAYAWQEAAGQ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9812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5.6pt;width:9.05pt;mso-position-horizontal:center;mso-position-horizontal-relative:margin;mso-wrap-style:none;z-index:251665408;mso-width-relative:page;mso-height-relative:page;" filled="f" stroked="f" coordsize="21600,21600"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&#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HQSY3QAAAAAwEAAA8AAAAAAAAAAQAgAAAAIgAAAGRy&#10;cy9kb3ducmV2LnhtbFBLAQIUABQAAAAIAIdO4kCajYR71AEAAKUDAAAOAAAAAAAAAAEAIAAAAB8B&#10;AABkcnMvZTJvRG9jLnhtbFBLBQYAAAAABgAGAFkBAABl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9812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5.6pt;width:9.05pt;mso-position-horizontal:center;mso-position-horizontal-relative:margin;mso-wrap-style:none;z-index:251666432;mso-width-relative:page;mso-height-relative:page;" filled="f" stroked="f" coordsize="21600,21600"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HQSY3QAAAAAwEAAA8AAAAAAAAAAQAgAAAAIgAAAGRy&#10;cy9kb3ducmV2LnhtbFBLAQIUABQAAAAIAIdO4kCLGh7h1AEAAKUDAAAOAAAAAAAAAAEAIAAAAB8B&#10;AABkcnMvZTJvRG9jLnhtbFBLBQYAAAAABgAGAFkBAABl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78730"/>
    <w:multiLevelType w:val="singleLevel"/>
    <w:tmpl w:val="BA178730"/>
    <w:lvl w:ilvl="0" w:tentative="0">
      <w:start w:val="1"/>
      <w:numFmt w:val="decimal"/>
      <w:suff w:val="space"/>
      <w:lvlText w:val="%1）"/>
      <w:lvlJc w:val="left"/>
    </w:lvl>
  </w:abstractNum>
  <w:abstractNum w:abstractNumId="1">
    <w:nsid w:val="40BA7418"/>
    <w:multiLevelType w:val="multilevel"/>
    <w:tmpl w:val="40BA7418"/>
    <w:lvl w:ilvl="0" w:tentative="0">
      <w:start w:val="7"/>
      <w:numFmt w:val="decimal"/>
      <w:pStyle w:val="67"/>
      <w:lvlText w:val="%1"/>
      <w:lvlJc w:val="left"/>
      <w:pPr>
        <w:ind w:left="1185" w:hanging="360"/>
      </w:pPr>
      <w:rPr>
        <w:rFonts w:hint="default"/>
      </w:rPr>
    </w:lvl>
    <w:lvl w:ilvl="1" w:tentative="0">
      <w:start w:val="1"/>
      <w:numFmt w:val="lowerLetter"/>
      <w:pStyle w:val="35"/>
      <w:lvlText w:val="%2)"/>
      <w:lvlJc w:val="left"/>
      <w:pPr>
        <w:ind w:left="1665" w:hanging="420"/>
      </w:pPr>
    </w:lvl>
    <w:lvl w:ilvl="2" w:tentative="0">
      <w:start w:val="1"/>
      <w:numFmt w:val="lowerRoman"/>
      <w:pStyle w:val="41"/>
      <w:lvlText w:val="%3."/>
      <w:lvlJc w:val="right"/>
      <w:pPr>
        <w:ind w:left="2085" w:hanging="420"/>
      </w:pPr>
    </w:lvl>
    <w:lvl w:ilvl="3" w:tentative="0">
      <w:start w:val="1"/>
      <w:numFmt w:val="decimal"/>
      <w:pStyle w:val="40"/>
      <w:lvlText w:val="%4."/>
      <w:lvlJc w:val="left"/>
      <w:pPr>
        <w:ind w:left="2505" w:hanging="420"/>
      </w:pPr>
    </w:lvl>
    <w:lvl w:ilvl="4" w:tentative="0">
      <w:start w:val="1"/>
      <w:numFmt w:val="lowerLetter"/>
      <w:pStyle w:val="39"/>
      <w:lvlText w:val="%5)"/>
      <w:lvlJc w:val="left"/>
      <w:pPr>
        <w:ind w:left="2925" w:hanging="420"/>
      </w:pPr>
    </w:lvl>
    <w:lvl w:ilvl="5" w:tentative="0">
      <w:start w:val="1"/>
      <w:numFmt w:val="lowerRoman"/>
      <w:pStyle w:val="38"/>
      <w:lvlText w:val="%6."/>
      <w:lvlJc w:val="right"/>
      <w:pPr>
        <w:ind w:left="3345" w:hanging="420"/>
      </w:pPr>
    </w:lvl>
    <w:lvl w:ilvl="6" w:tentative="0">
      <w:start w:val="1"/>
      <w:numFmt w:val="decimal"/>
      <w:pStyle w:val="37"/>
      <w:lvlText w:val="%7."/>
      <w:lvlJc w:val="left"/>
      <w:pPr>
        <w:ind w:left="3765" w:hanging="420"/>
      </w:pPr>
    </w:lvl>
    <w:lvl w:ilvl="7" w:tentative="0">
      <w:start w:val="1"/>
      <w:numFmt w:val="lowerLetter"/>
      <w:lvlText w:val="%8)"/>
      <w:lvlJc w:val="left"/>
      <w:pPr>
        <w:ind w:left="4185" w:hanging="420"/>
      </w:pPr>
    </w:lvl>
    <w:lvl w:ilvl="8" w:tentative="0">
      <w:start w:val="1"/>
      <w:numFmt w:val="lowerRoman"/>
      <w:lvlText w:val="%9."/>
      <w:lvlJc w:val="right"/>
      <w:pPr>
        <w:ind w:left="46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E1CAE"/>
    <w:rsid w:val="05382A41"/>
    <w:rsid w:val="074327A4"/>
    <w:rsid w:val="0D0452B7"/>
    <w:rsid w:val="0DFB6CF3"/>
    <w:rsid w:val="116E03CF"/>
    <w:rsid w:val="15005230"/>
    <w:rsid w:val="18961B6F"/>
    <w:rsid w:val="1A0D412C"/>
    <w:rsid w:val="1F1712DB"/>
    <w:rsid w:val="210834B9"/>
    <w:rsid w:val="26EA172E"/>
    <w:rsid w:val="28113C8A"/>
    <w:rsid w:val="2C6646BB"/>
    <w:rsid w:val="2C843B75"/>
    <w:rsid w:val="2FC00586"/>
    <w:rsid w:val="31E71DFA"/>
    <w:rsid w:val="36A55CFB"/>
    <w:rsid w:val="3A5D76D6"/>
    <w:rsid w:val="3E11186C"/>
    <w:rsid w:val="3EE6678C"/>
    <w:rsid w:val="42E72E36"/>
    <w:rsid w:val="47A53E92"/>
    <w:rsid w:val="4C9C76B4"/>
    <w:rsid w:val="52E77A54"/>
    <w:rsid w:val="54043747"/>
    <w:rsid w:val="57464474"/>
    <w:rsid w:val="5D61350C"/>
    <w:rsid w:val="5DCD2ABA"/>
    <w:rsid w:val="62B4006B"/>
    <w:rsid w:val="62EB67A0"/>
    <w:rsid w:val="63E22C19"/>
    <w:rsid w:val="6784016D"/>
    <w:rsid w:val="69B36997"/>
    <w:rsid w:val="70E5487C"/>
    <w:rsid w:val="721D58DA"/>
    <w:rsid w:val="723B269C"/>
    <w:rsid w:val="7B0C14CC"/>
    <w:rsid w:val="7DDA3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paragraph" w:styleId="2">
    <w:name w:val="heading 1"/>
    <w:basedOn w:val="1"/>
    <w:next w:val="1"/>
    <w:link w:val="80"/>
    <w:qFormat/>
    <w:uiPriority w:val="9"/>
    <w:pPr>
      <w:keepNext/>
      <w:keepLines/>
      <w:widowControl/>
      <w:tabs>
        <w:tab w:val="left" w:pos="377"/>
      </w:tabs>
      <w:adjustRightInd/>
      <w:spacing w:line="360" w:lineRule="auto"/>
      <w:jc w:val="center"/>
      <w:textAlignment w:val="auto"/>
      <w:outlineLvl w:val="0"/>
    </w:pPr>
    <w:rPr>
      <w:rFonts w:ascii="黑体" w:hAnsi="黑体"/>
      <w:b/>
      <w:bCs/>
      <w:kern w:val="44"/>
      <w:sz w:val="28"/>
      <w:szCs w:val="30"/>
    </w:rPr>
  </w:style>
  <w:style w:type="paragraph" w:styleId="3">
    <w:name w:val="heading 2"/>
    <w:basedOn w:val="1"/>
    <w:next w:val="1"/>
    <w:qFormat/>
    <w:uiPriority w:val="0"/>
    <w:pPr>
      <w:keepNext/>
      <w:keepLines/>
      <w:widowControl/>
      <w:tabs>
        <w:tab w:val="left" w:pos="377"/>
      </w:tabs>
      <w:adjustRightInd/>
      <w:spacing w:line="360" w:lineRule="auto"/>
      <w:jc w:val="center"/>
      <w:textAlignment w:val="auto"/>
      <w:outlineLvl w:val="1"/>
    </w:pPr>
    <w:rPr>
      <w:rFonts w:ascii="黑体" w:hAnsi="黑体"/>
      <w:b/>
      <w:bCs/>
      <w:szCs w:val="28"/>
    </w:rPr>
  </w:style>
  <w:style w:type="paragraph" w:styleId="4">
    <w:name w:val="heading 3"/>
    <w:basedOn w:val="1"/>
    <w:next w:val="1"/>
    <w:qFormat/>
    <w:uiPriority w:val="0"/>
    <w:pPr>
      <w:keepNext/>
      <w:keepLines/>
      <w:spacing w:line="416" w:lineRule="atLeast"/>
      <w:outlineLvl w:val="2"/>
    </w:pPr>
    <w:rPr>
      <w:b/>
      <w:bCs/>
      <w:sz w:val="32"/>
      <w:szCs w:val="32"/>
    </w:rPr>
  </w:style>
  <w:style w:type="character" w:default="1" w:styleId="28">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adjustRightInd/>
      <w:spacing w:line="240" w:lineRule="auto"/>
      <w:ind w:left="2520" w:leftChars="1200"/>
      <w:textAlignment w:val="auto"/>
    </w:pPr>
    <w:rPr>
      <w:kern w:val="2"/>
      <w:szCs w:val="24"/>
    </w:rPr>
  </w:style>
  <w:style w:type="paragraph" w:styleId="6">
    <w:name w:val="caption"/>
    <w:basedOn w:val="1"/>
    <w:next w:val="1"/>
    <w:qFormat/>
    <w:uiPriority w:val="0"/>
    <w:pPr>
      <w:adjustRightInd/>
      <w:spacing w:line="240" w:lineRule="auto"/>
      <w:textAlignment w:val="auto"/>
    </w:pPr>
    <w:rPr>
      <w:rFonts w:eastAsia="MS Mincho"/>
      <w:bCs/>
      <w:color w:val="0000FF"/>
      <w:kern w:val="2"/>
      <w:sz w:val="18"/>
      <w:szCs w:val="20"/>
      <w:lang w:eastAsia="ja-JP"/>
    </w:rPr>
  </w:style>
  <w:style w:type="paragraph" w:styleId="7">
    <w:name w:val="Document Map"/>
    <w:basedOn w:val="1"/>
    <w:link w:val="83"/>
    <w:qFormat/>
    <w:uiPriority w:val="0"/>
    <w:pPr>
      <w:shd w:val="clear" w:color="auto" w:fill="000080"/>
      <w:adjustRightInd/>
      <w:spacing w:line="240" w:lineRule="auto"/>
      <w:textAlignment w:val="auto"/>
    </w:pPr>
    <w:rPr>
      <w:kern w:val="2"/>
      <w:szCs w:val="24"/>
    </w:rPr>
  </w:style>
  <w:style w:type="paragraph" w:styleId="8">
    <w:name w:val="annotation text"/>
    <w:basedOn w:val="1"/>
    <w:link w:val="78"/>
    <w:qFormat/>
    <w:uiPriority w:val="0"/>
    <w:pPr>
      <w:adjustRightInd/>
      <w:spacing w:line="360" w:lineRule="auto"/>
      <w:ind w:firstLine="643" w:firstLineChars="200"/>
      <w:jc w:val="left"/>
      <w:textAlignment w:val="auto"/>
    </w:pPr>
    <w:rPr>
      <w:kern w:val="2"/>
      <w:sz w:val="24"/>
      <w:szCs w:val="24"/>
    </w:rPr>
  </w:style>
  <w:style w:type="paragraph" w:styleId="9">
    <w:name w:val="toc 5"/>
    <w:basedOn w:val="1"/>
    <w:next w:val="1"/>
    <w:qFormat/>
    <w:uiPriority w:val="39"/>
    <w:pPr>
      <w:adjustRightInd/>
      <w:spacing w:line="240" w:lineRule="auto"/>
      <w:ind w:left="1680" w:leftChars="800"/>
      <w:textAlignment w:val="auto"/>
    </w:pPr>
    <w:rPr>
      <w:kern w:val="2"/>
      <w:szCs w:val="24"/>
    </w:rPr>
  </w:style>
  <w:style w:type="paragraph" w:styleId="10">
    <w:name w:val="toc 3"/>
    <w:basedOn w:val="1"/>
    <w:next w:val="1"/>
    <w:qFormat/>
    <w:uiPriority w:val="39"/>
    <w:pPr>
      <w:adjustRightInd/>
      <w:spacing w:line="240" w:lineRule="auto"/>
      <w:ind w:left="840" w:leftChars="400"/>
      <w:textAlignment w:val="auto"/>
    </w:pPr>
    <w:rPr>
      <w:kern w:val="2"/>
      <w:szCs w:val="24"/>
    </w:rPr>
  </w:style>
  <w:style w:type="paragraph" w:styleId="11">
    <w:name w:val="Plain Text"/>
    <w:basedOn w:val="1"/>
    <w:link w:val="71"/>
    <w:qFormat/>
    <w:uiPriority w:val="0"/>
    <w:pPr>
      <w:adjustRightInd/>
      <w:spacing w:line="240" w:lineRule="auto"/>
      <w:textAlignment w:val="auto"/>
    </w:pPr>
    <w:rPr>
      <w:rFonts w:ascii="宋体" w:hAnsi="Courier New"/>
      <w:kern w:val="2"/>
    </w:rPr>
  </w:style>
  <w:style w:type="paragraph" w:styleId="12">
    <w:name w:val="toc 8"/>
    <w:basedOn w:val="1"/>
    <w:next w:val="1"/>
    <w:qFormat/>
    <w:uiPriority w:val="39"/>
    <w:pPr>
      <w:adjustRightInd/>
      <w:spacing w:line="240" w:lineRule="auto"/>
      <w:ind w:left="2940" w:leftChars="1400"/>
      <w:textAlignment w:val="auto"/>
    </w:pPr>
    <w:rPr>
      <w:kern w:val="2"/>
      <w:szCs w:val="24"/>
    </w:rPr>
  </w:style>
  <w:style w:type="paragraph" w:styleId="13">
    <w:name w:val="Date"/>
    <w:basedOn w:val="1"/>
    <w:next w:val="1"/>
    <w:link w:val="70"/>
    <w:qFormat/>
    <w:uiPriority w:val="0"/>
    <w:pPr>
      <w:adjustRightInd/>
      <w:spacing w:line="240" w:lineRule="auto"/>
      <w:ind w:left="100" w:leftChars="2500"/>
      <w:textAlignment w:val="auto"/>
    </w:pPr>
    <w:rPr>
      <w:kern w:val="2"/>
      <w:szCs w:val="24"/>
    </w:rPr>
  </w:style>
  <w:style w:type="paragraph" w:styleId="14">
    <w:name w:val="Balloon Text"/>
    <w:basedOn w:val="1"/>
    <w:link w:val="79"/>
    <w:qFormat/>
    <w:uiPriority w:val="0"/>
    <w:pPr>
      <w:adjustRightInd/>
      <w:spacing w:line="240" w:lineRule="auto"/>
      <w:textAlignment w:val="auto"/>
    </w:pPr>
    <w:rPr>
      <w:kern w:val="2"/>
      <w:sz w:val="18"/>
      <w:szCs w:val="18"/>
    </w:rPr>
  </w:style>
  <w:style w:type="paragraph" w:styleId="15">
    <w:name w:val="footer"/>
    <w:basedOn w:val="1"/>
    <w:link w:val="77"/>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69"/>
    <w:qFormat/>
    <w:uiPriority w:val="99"/>
    <w:pPr>
      <w:pBdr>
        <w:bottom w:val="single" w:color="auto" w:sz="6" w:space="1"/>
      </w:pBdr>
      <w:tabs>
        <w:tab w:val="center" w:pos="4153"/>
        <w:tab w:val="right" w:pos="8306"/>
      </w:tabs>
      <w:adjustRightInd/>
      <w:snapToGrid w:val="0"/>
      <w:spacing w:line="240" w:lineRule="auto"/>
      <w:jc w:val="center"/>
      <w:textAlignment w:val="auto"/>
    </w:pPr>
    <w:rPr>
      <w:kern w:val="2"/>
      <w:sz w:val="18"/>
      <w:szCs w:val="18"/>
    </w:rPr>
  </w:style>
  <w:style w:type="paragraph" w:styleId="17">
    <w:name w:val="toc 1"/>
    <w:basedOn w:val="1"/>
    <w:next w:val="1"/>
    <w:qFormat/>
    <w:uiPriority w:val="39"/>
    <w:pPr>
      <w:outlineLvl w:val="0"/>
    </w:pPr>
    <w:rPr>
      <w:sz w:val="24"/>
    </w:rPr>
  </w:style>
  <w:style w:type="paragraph" w:styleId="18">
    <w:name w:val="toc 4"/>
    <w:basedOn w:val="1"/>
    <w:next w:val="1"/>
    <w:qFormat/>
    <w:uiPriority w:val="39"/>
    <w:pPr>
      <w:adjustRightInd/>
      <w:spacing w:line="240" w:lineRule="auto"/>
      <w:ind w:left="1260" w:leftChars="600"/>
      <w:textAlignment w:val="auto"/>
    </w:pPr>
    <w:rPr>
      <w:kern w:val="2"/>
      <w:szCs w:val="24"/>
    </w:rPr>
  </w:style>
  <w:style w:type="paragraph" w:styleId="19">
    <w:name w:val="toc 6"/>
    <w:basedOn w:val="1"/>
    <w:next w:val="1"/>
    <w:qFormat/>
    <w:uiPriority w:val="39"/>
    <w:pPr>
      <w:adjustRightInd/>
      <w:spacing w:line="240" w:lineRule="auto"/>
      <w:ind w:left="2100" w:leftChars="1000"/>
      <w:textAlignment w:val="auto"/>
    </w:pPr>
    <w:rPr>
      <w:kern w:val="2"/>
      <w:szCs w:val="24"/>
    </w:rPr>
  </w:style>
  <w:style w:type="paragraph" w:styleId="20">
    <w:name w:val="toc 2"/>
    <w:basedOn w:val="1"/>
    <w:next w:val="1"/>
    <w:qFormat/>
    <w:uiPriority w:val="39"/>
    <w:pPr>
      <w:tabs>
        <w:tab w:val="right" w:leader="dot" w:pos="8296"/>
      </w:tabs>
      <w:ind w:firstLine="200" w:firstLineChars="200"/>
      <w:outlineLvl w:val="1"/>
    </w:pPr>
    <w:rPr>
      <w:sz w:val="24"/>
      <w:szCs w:val="24"/>
    </w:rPr>
  </w:style>
  <w:style w:type="paragraph" w:styleId="21">
    <w:name w:val="toc 9"/>
    <w:basedOn w:val="1"/>
    <w:next w:val="1"/>
    <w:qFormat/>
    <w:uiPriority w:val="39"/>
    <w:pPr>
      <w:adjustRightInd/>
      <w:spacing w:line="240" w:lineRule="auto"/>
      <w:ind w:left="3360" w:leftChars="1600"/>
      <w:textAlignment w:val="auto"/>
    </w:pPr>
    <w:rPr>
      <w:kern w:val="2"/>
      <w:szCs w:val="24"/>
    </w:rPr>
  </w:style>
  <w:style w:type="paragraph" w:styleId="22">
    <w:name w:val="Normal (Web)"/>
    <w:basedOn w:val="1"/>
    <w:qFormat/>
    <w:uiPriority w:val="0"/>
    <w:pPr>
      <w:widowControl/>
      <w:spacing w:beforeAutospacing="1" w:afterAutospacing="1"/>
      <w:jc w:val="left"/>
    </w:pPr>
    <w:rPr>
      <w:rFonts w:ascii="宋体" w:hAnsi="宋体" w:cs="宋体"/>
      <w:sz w:val="24"/>
      <w:szCs w:val="24"/>
    </w:rPr>
  </w:style>
  <w:style w:type="paragraph" w:styleId="23">
    <w:name w:val="index 1"/>
    <w:basedOn w:val="1"/>
    <w:next w:val="1"/>
    <w:qFormat/>
    <w:uiPriority w:val="0"/>
  </w:style>
  <w:style w:type="paragraph" w:styleId="24">
    <w:name w:val="annotation subject"/>
    <w:basedOn w:val="8"/>
    <w:next w:val="8"/>
    <w:qFormat/>
    <w:uiPriority w:val="0"/>
    <w:pPr>
      <w:adjustRightInd w:val="0"/>
      <w:spacing w:line="312" w:lineRule="atLeast"/>
      <w:textAlignment w:val="baseline"/>
    </w:pPr>
    <w:rPr>
      <w:b/>
      <w:bCs/>
      <w:kern w:val="0"/>
      <w:szCs w:val="21"/>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Emphasis"/>
    <w:qFormat/>
    <w:uiPriority w:val="0"/>
    <w:rPr>
      <w:color w:val="CC0000"/>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章标题"/>
    <w:next w:val="3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6">
    <w:name w:val="段"/>
    <w:link w:val="82"/>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37">
    <w:name w:val="五级条标题"/>
    <w:basedOn w:val="38"/>
    <w:next w:val="36"/>
    <w:qFormat/>
    <w:uiPriority w:val="0"/>
    <w:pPr>
      <w:numPr>
        <w:ilvl w:val="6"/>
      </w:numPr>
      <w:outlineLvl w:val="6"/>
    </w:pPr>
  </w:style>
  <w:style w:type="paragraph" w:customStyle="1" w:styleId="38">
    <w:name w:val="四级条标题"/>
    <w:basedOn w:val="39"/>
    <w:next w:val="36"/>
    <w:qFormat/>
    <w:uiPriority w:val="0"/>
    <w:pPr>
      <w:numPr>
        <w:ilvl w:val="5"/>
      </w:numPr>
      <w:outlineLvl w:val="5"/>
    </w:pPr>
  </w:style>
  <w:style w:type="paragraph" w:customStyle="1" w:styleId="39">
    <w:name w:val="三级条标题"/>
    <w:basedOn w:val="40"/>
    <w:next w:val="36"/>
    <w:qFormat/>
    <w:uiPriority w:val="0"/>
    <w:pPr>
      <w:numPr>
        <w:ilvl w:val="4"/>
      </w:numPr>
      <w:outlineLvl w:val="4"/>
    </w:pPr>
  </w:style>
  <w:style w:type="paragraph" w:customStyle="1" w:styleId="40">
    <w:name w:val="二级条标题"/>
    <w:basedOn w:val="41"/>
    <w:next w:val="36"/>
    <w:qFormat/>
    <w:uiPriority w:val="0"/>
    <w:pPr>
      <w:numPr>
        <w:ilvl w:val="3"/>
      </w:numPr>
      <w:outlineLvl w:val="3"/>
    </w:pPr>
  </w:style>
  <w:style w:type="paragraph" w:customStyle="1" w:styleId="41">
    <w:name w:val="一级条标题"/>
    <w:next w:val="3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4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
    <w:name w:val="Char Char Char Char Char Char Char"/>
    <w:basedOn w:val="1"/>
    <w:qFormat/>
    <w:uiPriority w:val="0"/>
    <w:pPr>
      <w:widowControl/>
      <w:adjustRightInd/>
      <w:spacing w:line="240" w:lineRule="exact"/>
      <w:jc w:val="left"/>
      <w:textAlignment w:val="auto"/>
    </w:pPr>
    <w:rPr>
      <w:rFonts w:ascii="Arial" w:hAnsi="Arial" w:eastAsia="Times New Roman" w:cs="Verdana"/>
      <w:b/>
      <w:sz w:val="24"/>
      <w:lang w:eastAsia="en-US"/>
    </w:rPr>
  </w:style>
  <w:style w:type="paragraph" w:customStyle="1" w:styleId="45">
    <w:name w:val="Char Char Char Char"/>
    <w:basedOn w:val="1"/>
    <w:qFormat/>
    <w:uiPriority w:val="0"/>
    <w:pPr>
      <w:adjustRightInd/>
      <w:spacing w:line="240" w:lineRule="auto"/>
      <w:textAlignment w:val="auto"/>
    </w:pPr>
    <w:rPr>
      <w:rFonts w:ascii="Tahoma" w:hAnsi="Tahoma"/>
      <w:kern w:val="2"/>
      <w:sz w:val="24"/>
      <w:szCs w:val="20"/>
    </w:rPr>
  </w:style>
  <w:style w:type="paragraph" w:customStyle="1" w:styleId="4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7">
    <w:name w:val="Char Char Char Char Char Char Char1"/>
    <w:basedOn w:val="1"/>
    <w:qFormat/>
    <w:uiPriority w:val="0"/>
    <w:pPr>
      <w:widowControl/>
      <w:adjustRightInd/>
      <w:spacing w:line="240" w:lineRule="exact"/>
      <w:jc w:val="left"/>
      <w:textAlignment w:val="auto"/>
    </w:pPr>
    <w:rPr>
      <w:rFonts w:ascii="Arial" w:hAnsi="Arial" w:eastAsia="Times New Roman" w:cs="Verdana"/>
      <w:b/>
      <w:sz w:val="24"/>
      <w:lang w:eastAsia="en-US"/>
    </w:rPr>
  </w:style>
  <w:style w:type="paragraph" w:customStyle="1" w:styleId="4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0">
    <w:name w:val="发布部门"/>
    <w:next w:val="3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1">
    <w:name w:val="列出段落1"/>
    <w:basedOn w:val="1"/>
    <w:qFormat/>
    <w:uiPriority w:val="0"/>
    <w:pPr>
      <w:adjustRightInd/>
      <w:spacing w:line="240" w:lineRule="auto"/>
      <w:ind w:firstLine="420" w:firstLineChars="200"/>
      <w:textAlignment w:val="auto"/>
    </w:pPr>
    <w:rPr>
      <w:rFonts w:ascii="Calibri" w:hAnsi="Calibri"/>
      <w:kern w:val="2"/>
      <w:szCs w:val="22"/>
    </w:rPr>
  </w:style>
  <w:style w:type="paragraph" w:customStyle="1" w:styleId="52">
    <w:name w:val="实施日期"/>
    <w:basedOn w:val="42"/>
    <w:qFormat/>
    <w:uiPriority w:val="0"/>
    <w:pPr>
      <w:framePr w:hSpace="0" w:xAlign="right"/>
      <w:jc w:val="right"/>
    </w:p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5">
    <w:name w:val="默认段落字体 Para Char Char Char Char Char Char Char"/>
    <w:basedOn w:val="7"/>
    <w:qFormat/>
    <w:uiPriority w:val="0"/>
    <w:pPr>
      <w:adjustRightInd w:val="0"/>
      <w:spacing w:line="436" w:lineRule="exact"/>
      <w:ind w:left="357"/>
      <w:jc w:val="left"/>
      <w:outlineLvl w:val="3"/>
    </w:pPr>
    <w:rPr>
      <w:rFonts w:ascii="Tahoma" w:hAnsi="Tahoma"/>
      <w:b/>
      <w:sz w:val="24"/>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9">
    <w:name w:val="彩色列表 - 着色 11"/>
    <w:basedOn w:val="1"/>
    <w:qFormat/>
    <w:uiPriority w:val="0"/>
    <w:pPr>
      <w:adjustRightInd/>
      <w:spacing w:line="240" w:lineRule="auto"/>
      <w:ind w:firstLine="420" w:firstLineChars="200"/>
      <w:textAlignment w:val="auto"/>
    </w:pPr>
    <w:rPr>
      <w:rFonts w:ascii="Calibri" w:hAnsi="Calibri"/>
      <w:kern w:val="2"/>
      <w:szCs w:val="22"/>
    </w:rPr>
  </w:style>
  <w:style w:type="paragraph" w:customStyle="1" w:styleId="60">
    <w:name w:val="Char"/>
    <w:basedOn w:val="1"/>
    <w:qFormat/>
    <w:uiPriority w:val="0"/>
    <w:pPr>
      <w:widowControl/>
      <w:adjustRightInd/>
      <w:spacing w:line="240" w:lineRule="exact"/>
      <w:jc w:val="left"/>
      <w:textAlignment w:val="auto"/>
    </w:pPr>
    <w:rPr>
      <w:rFonts w:ascii="Verdana" w:hAnsi="Verdana" w:eastAsia="仿宋_GB2312"/>
      <w:spacing w:val="-4"/>
      <w:sz w:val="24"/>
      <w:szCs w:val="20"/>
      <w:lang w:eastAsia="en-US"/>
    </w:rPr>
  </w:style>
  <w:style w:type="paragraph" w:customStyle="1" w:styleId="61">
    <w:name w:val="_Style 60"/>
    <w:basedOn w:val="2"/>
    <w:next w:val="1"/>
    <w:qFormat/>
    <w:uiPriority w:val="39"/>
    <w:pPr>
      <w:tabs>
        <w:tab w:val="clear" w:pos="377"/>
      </w:tabs>
      <w:spacing w:before="480" w:line="276" w:lineRule="auto"/>
      <w:jc w:val="left"/>
      <w:outlineLvl w:val="9"/>
    </w:pPr>
    <w:rPr>
      <w:rFonts w:ascii="Cambria" w:hAnsi="Cambria"/>
      <w:color w:val="365F91"/>
      <w:kern w:val="0"/>
      <w:szCs w:val="28"/>
    </w:rPr>
  </w:style>
  <w:style w:type="paragraph" w:customStyle="1" w:styleId="62">
    <w:name w:val="彩色底纹 - 着色 11"/>
    <w:qFormat/>
    <w:uiPriority w:val="0"/>
    <w:rPr>
      <w:rFonts w:ascii="Times New Roman" w:hAnsi="Times New Roman" w:eastAsia="宋体" w:cs="Times New Roman"/>
      <w:sz w:val="21"/>
      <w:szCs w:val="21"/>
      <w:lang w:val="en-US" w:eastAsia="zh-CN" w:bidi="ar-SA"/>
    </w:rPr>
  </w:style>
  <w:style w:type="paragraph" w:customStyle="1" w:styleId="63">
    <w:name w:val="网格表 31"/>
    <w:basedOn w:val="2"/>
    <w:next w:val="1"/>
    <w:unhideWhenUsed/>
    <w:qFormat/>
    <w:uiPriority w:val="39"/>
    <w:pPr>
      <w:tabs>
        <w:tab w:val="clear" w:pos="377"/>
      </w:tabs>
      <w:spacing w:before="480" w:line="276" w:lineRule="auto"/>
      <w:jc w:val="left"/>
      <w:outlineLvl w:val="9"/>
    </w:pPr>
    <w:rPr>
      <w:rFonts w:ascii="Cambria" w:hAnsi="Cambria"/>
      <w:color w:val="365F91"/>
      <w:kern w:val="0"/>
      <w:szCs w:val="28"/>
    </w:rPr>
  </w:style>
  <w:style w:type="paragraph" w:customStyle="1" w:styleId="64">
    <w:name w:val="Char Char Char Char1"/>
    <w:basedOn w:val="1"/>
    <w:qFormat/>
    <w:uiPriority w:val="0"/>
    <w:pPr>
      <w:spacing w:line="360" w:lineRule="auto"/>
    </w:pPr>
  </w:style>
  <w:style w:type="paragraph" w:customStyle="1" w:styleId="6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69">
    <w:name w:val="页眉 Char"/>
    <w:link w:val="16"/>
    <w:qFormat/>
    <w:uiPriority w:val="99"/>
    <w:rPr>
      <w:rFonts w:eastAsia="宋体"/>
      <w:kern w:val="2"/>
      <w:sz w:val="18"/>
      <w:szCs w:val="18"/>
      <w:lang w:val="en-US" w:eastAsia="zh-CN" w:bidi="ar-SA"/>
    </w:rPr>
  </w:style>
  <w:style w:type="character" w:customStyle="1" w:styleId="70">
    <w:name w:val="日期 Char"/>
    <w:link w:val="13"/>
    <w:qFormat/>
    <w:uiPriority w:val="0"/>
    <w:rPr>
      <w:rFonts w:eastAsia="宋体"/>
      <w:kern w:val="2"/>
      <w:sz w:val="21"/>
      <w:szCs w:val="24"/>
      <w:lang w:val="en-US" w:eastAsia="zh-CN" w:bidi="ar-SA"/>
    </w:rPr>
  </w:style>
  <w:style w:type="character" w:customStyle="1" w:styleId="71">
    <w:name w:val="纯文本 Char"/>
    <w:link w:val="11"/>
    <w:qFormat/>
    <w:locked/>
    <w:uiPriority w:val="0"/>
    <w:rPr>
      <w:rFonts w:ascii="宋体" w:hAnsi="Courier New" w:cs="Courier New"/>
      <w:kern w:val="2"/>
      <w:sz w:val="21"/>
      <w:szCs w:val="21"/>
    </w:rPr>
  </w:style>
  <w:style w:type="character" w:customStyle="1" w:styleId="72">
    <w:name w:val="Footer Char"/>
    <w:qFormat/>
    <w:locked/>
    <w:uiPriority w:val="0"/>
    <w:rPr>
      <w:kern w:val="2"/>
      <w:sz w:val="18"/>
    </w:rPr>
  </w:style>
  <w:style w:type="character" w:customStyle="1" w:styleId="73">
    <w:name w:val="Char Char5"/>
    <w:semiHidden/>
    <w:qFormat/>
    <w:locked/>
    <w:uiPriority w:val="0"/>
    <w:rPr>
      <w:rFonts w:cs="Times New Roman"/>
      <w:kern w:val="2"/>
      <w:sz w:val="24"/>
      <w:szCs w:val="24"/>
    </w:rPr>
  </w:style>
  <w:style w:type="character" w:customStyle="1" w:styleId="74">
    <w:name w:val="Char Char2"/>
    <w:qFormat/>
    <w:uiPriority w:val="0"/>
    <w:rPr>
      <w:rFonts w:eastAsia="宋体" w:cs="Times New Roman"/>
      <w:kern w:val="2"/>
      <w:sz w:val="24"/>
      <w:szCs w:val="24"/>
      <w:lang w:val="en-US" w:eastAsia="zh-CN" w:bidi="ar-SA"/>
    </w:rPr>
  </w:style>
  <w:style w:type="character" w:customStyle="1" w:styleId="75">
    <w:name w:val="发布"/>
    <w:qFormat/>
    <w:uiPriority w:val="0"/>
    <w:rPr>
      <w:rFonts w:ascii="黑体" w:eastAsia="黑体"/>
      <w:spacing w:val="22"/>
      <w:w w:val="100"/>
      <w:position w:val="3"/>
      <w:sz w:val="28"/>
    </w:rPr>
  </w:style>
  <w:style w:type="character" w:customStyle="1" w:styleId="76">
    <w:name w:val="Plain Text Char"/>
    <w:qFormat/>
    <w:locked/>
    <w:uiPriority w:val="0"/>
    <w:rPr>
      <w:rFonts w:ascii="宋体" w:hAnsi="Courier New"/>
      <w:kern w:val="2"/>
      <w:sz w:val="21"/>
    </w:rPr>
  </w:style>
  <w:style w:type="character" w:customStyle="1" w:styleId="77">
    <w:name w:val="页脚 Char"/>
    <w:link w:val="15"/>
    <w:qFormat/>
    <w:uiPriority w:val="99"/>
    <w:rPr>
      <w:rFonts w:eastAsia="宋体"/>
      <w:sz w:val="18"/>
      <w:szCs w:val="18"/>
      <w:lang w:val="en-US" w:eastAsia="zh-CN" w:bidi="ar-SA"/>
    </w:rPr>
  </w:style>
  <w:style w:type="character" w:customStyle="1" w:styleId="78">
    <w:name w:val="批注文字 Char"/>
    <w:link w:val="8"/>
    <w:qFormat/>
    <w:uiPriority w:val="0"/>
    <w:rPr>
      <w:rFonts w:ascii="Times New Roman" w:hAnsi="Times New Roman" w:eastAsia="宋体"/>
      <w:kern w:val="2"/>
      <w:sz w:val="24"/>
      <w:szCs w:val="24"/>
      <w:lang w:val="en-US" w:eastAsia="zh-CN" w:bidi="ar-SA"/>
    </w:rPr>
  </w:style>
  <w:style w:type="character" w:customStyle="1" w:styleId="79">
    <w:name w:val="批注框文本 Char"/>
    <w:link w:val="14"/>
    <w:qFormat/>
    <w:uiPriority w:val="0"/>
    <w:rPr>
      <w:rFonts w:eastAsia="宋体"/>
      <w:kern w:val="2"/>
      <w:sz w:val="18"/>
      <w:szCs w:val="18"/>
      <w:lang w:val="en-US" w:eastAsia="zh-CN" w:bidi="ar-SA"/>
    </w:rPr>
  </w:style>
  <w:style w:type="character" w:customStyle="1" w:styleId="80">
    <w:name w:val="标题 1 Char"/>
    <w:link w:val="2"/>
    <w:qFormat/>
    <w:locked/>
    <w:uiPriority w:val="9"/>
    <w:rPr>
      <w:rFonts w:ascii="黑体" w:hAnsi="黑体" w:eastAsia="宋体"/>
      <w:b/>
      <w:bCs/>
      <w:kern w:val="44"/>
      <w:sz w:val="28"/>
      <w:szCs w:val="30"/>
    </w:rPr>
  </w:style>
  <w:style w:type="character" w:customStyle="1" w:styleId="81">
    <w:name w:val="Header Char"/>
    <w:qFormat/>
    <w:locked/>
    <w:uiPriority w:val="0"/>
    <w:rPr>
      <w:kern w:val="2"/>
      <w:sz w:val="18"/>
    </w:rPr>
  </w:style>
  <w:style w:type="character" w:customStyle="1" w:styleId="82">
    <w:name w:val="段 Char"/>
    <w:link w:val="36"/>
    <w:qFormat/>
    <w:locked/>
    <w:uiPriority w:val="0"/>
    <w:rPr>
      <w:rFonts w:ascii="宋体" w:eastAsia="Times New Roman"/>
      <w:sz w:val="21"/>
      <w:lang w:val="en-US" w:eastAsia="zh-CN" w:bidi="ar-SA"/>
    </w:rPr>
  </w:style>
  <w:style w:type="character" w:customStyle="1" w:styleId="83">
    <w:name w:val="文档结构图 Char"/>
    <w:link w:val="7"/>
    <w:qFormat/>
    <w:uiPriority w:val="0"/>
    <w:rPr>
      <w:rFonts w:eastAsia="宋体"/>
      <w:kern w:val="2"/>
      <w:sz w:val="21"/>
      <w:szCs w:val="24"/>
      <w:lang w:val="en-US" w:eastAsia="zh-CN" w:bidi="ar-SA"/>
    </w:rPr>
  </w:style>
  <w:style w:type="table" w:customStyle="1" w:styleId="84">
    <w:name w:val="表格样式1"/>
    <w:basedOn w:val="27"/>
    <w:qFormat/>
    <w:uiPriority w:val="0"/>
  </w:style>
  <w:style w:type="table" w:customStyle="1" w:styleId="85">
    <w:name w:val="表格样式2"/>
    <w:basedOn w:val="26"/>
    <w:qFormat/>
    <w:uiPriority w:val="0"/>
  </w:style>
  <w:style w:type="character" w:customStyle="1" w:styleId="86">
    <w:name w:val="font11"/>
    <w:basedOn w:val="28"/>
    <w:qFormat/>
    <w:uiPriority w:val="0"/>
    <w:rPr>
      <w:rFonts w:hint="eastAsia" w:ascii="宋体" w:hAnsi="宋体" w:eastAsia="宋体" w:cs="宋体"/>
      <w:color w:val="000000"/>
      <w:sz w:val="18"/>
      <w:szCs w:val="18"/>
      <w:u w:val="none"/>
    </w:rPr>
  </w:style>
  <w:style w:type="paragraph" w:customStyle="1" w:styleId="87">
    <w:name w:val="修订1"/>
    <w:hidden/>
    <w:unhideWhenUsed/>
    <w:qFormat/>
    <w:uiPriority w:val="99"/>
    <w:rPr>
      <w:rFonts w:ascii="Times New Roman" w:hAnsi="Times New Roman" w:eastAsia="宋体" w:cs="Times New Roman"/>
      <w:sz w:val="21"/>
      <w:szCs w:val="21"/>
      <w:lang w:val="en-US" w:eastAsia="zh-CN" w:bidi="ar-SA"/>
    </w:rPr>
  </w:style>
  <w:style w:type="paragraph" w:customStyle="1" w:styleId="88">
    <w:name w:val="条文"/>
    <w:basedOn w:val="1"/>
    <w:qFormat/>
    <w:uiPriority w:val="0"/>
    <w:pPr>
      <w:adjustRightInd/>
      <w:spacing w:line="300" w:lineRule="auto"/>
      <w:textAlignment w:val="auto"/>
      <w:outlineLvl w:val="2"/>
    </w:pPr>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wmf"/><Relationship Id="rId21" Type="http://schemas.openxmlformats.org/officeDocument/2006/relationships/oleObject" Target="embeddings/oleObject4.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wmf"/><Relationship Id="rId17" Type="http://schemas.openxmlformats.org/officeDocument/2006/relationships/oleObject" Target="embeddings/oleObject2.bin"/><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customXml" Target="ink/ink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12-13T15:28:40"/>
    </inkml:context>
    <inkml:brush xml:id="br0">
      <inkml:brushProperty name="width" value="0.05292" units="cm"/>
      <inkml:brushProperty name="height" value="0.05292" units="cm"/>
      <inkml:brushProperty name="color" value="#2daf49"/>
      <inkml:brushProperty name="ignorePressure" value="0"/>
    </inkml:brush>
  </inkml:definitions>
  <inkml:trace contextRef="#ctx0" brushRef="#br0">3370 91296,'0'0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6245</Words>
  <Characters>7251</Characters>
  <Lines>55</Lines>
  <Paragraphs>15</Paragraphs>
  <TotalTime>4</TotalTime>
  <ScaleCrop>false</ScaleCrop>
  <LinksUpToDate>false</LinksUpToDate>
  <CharactersWithSpaces>7381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2021-06-22T21:42:00Z</dcterms:created>
  <dc:creator>科教与设计管理处 龚爱云</dc:creator>
  <cp:lastModifiedBy>Administrator</cp:lastModifiedBy>
  <cp:lastPrinted>2018-08-09T10:53:00Z</cp:lastPrinted>
  <dcterms:modified xsi:type="dcterms:W3CDTF">2021-12-13T07:42:51Z</dcterms:modified>
  <dc:title>深圳市标准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CE8AD2DC7F17446B83511EE607C133A5</vt:lpwstr>
  </property>
</Properties>
</file>